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73A04" w14:textId="1052E619" w:rsidR="008B34D5" w:rsidRPr="003F2B33" w:rsidRDefault="00AD26A1" w:rsidP="008F4F87">
      <w:pPr>
        <w:pStyle w:val="a3"/>
        <w:rPr>
          <w:b/>
          <w:bCs w:val="0"/>
          <w:i/>
          <w:iCs/>
          <w:szCs w:val="28"/>
        </w:rPr>
      </w:pPr>
      <w:r>
        <w:rPr>
          <w:szCs w:val="28"/>
        </w:rPr>
        <w:t xml:space="preserve">Информация </w:t>
      </w:r>
      <w:r w:rsidR="008C3CD2">
        <w:rPr>
          <w:szCs w:val="28"/>
        </w:rPr>
        <w:t>администрации городского округа Тольятти</w:t>
      </w:r>
      <w:r w:rsidR="008F4F87" w:rsidRPr="008F4F87">
        <w:rPr>
          <w:szCs w:val="28"/>
        </w:rPr>
        <w:br/>
      </w:r>
      <w:r w:rsidR="007523E7" w:rsidRPr="004604EE">
        <w:rPr>
          <w:szCs w:val="28"/>
        </w:rPr>
        <w:t xml:space="preserve">о </w:t>
      </w:r>
      <w:r w:rsidR="008B34D5" w:rsidRPr="004604EE">
        <w:rPr>
          <w:szCs w:val="28"/>
        </w:rPr>
        <w:t xml:space="preserve">реализации </w:t>
      </w:r>
      <w:r w:rsidR="005D7AE9" w:rsidRPr="004604EE">
        <w:rPr>
          <w:szCs w:val="28"/>
        </w:rPr>
        <w:t xml:space="preserve">мероприятий </w:t>
      </w:r>
      <w:r w:rsidR="0026570D" w:rsidRPr="004604EE">
        <w:rPr>
          <w:szCs w:val="28"/>
        </w:rPr>
        <w:t>муниципальной</w:t>
      </w:r>
      <w:r w:rsidR="007523E7" w:rsidRPr="004604EE">
        <w:rPr>
          <w:szCs w:val="28"/>
        </w:rPr>
        <w:t xml:space="preserve"> программы</w:t>
      </w:r>
      <w:r w:rsidR="003F2B33" w:rsidRPr="004604EE">
        <w:rPr>
          <w:szCs w:val="28"/>
        </w:rPr>
        <w:t xml:space="preserve"> </w:t>
      </w:r>
      <w:r w:rsidR="008B34D5" w:rsidRPr="004604EE">
        <w:rPr>
          <w:iCs/>
          <w:szCs w:val="28"/>
        </w:rPr>
        <w:t>«</w:t>
      </w:r>
      <w:r w:rsidR="004604EE" w:rsidRPr="004604EE">
        <w:rPr>
          <w:rFonts w:eastAsia="Calibri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2021 - 2027 годы</w:t>
      </w:r>
      <w:r w:rsidR="004604EE" w:rsidRPr="004604EE">
        <w:rPr>
          <w:szCs w:val="28"/>
        </w:rPr>
        <w:t>», утвержденной постановлением а</w:t>
      </w:r>
      <w:r w:rsidR="004604EE" w:rsidRPr="004604EE">
        <w:rPr>
          <w:rFonts w:eastAsia="Calibri"/>
          <w:szCs w:val="28"/>
        </w:rPr>
        <w:t>дминистрации городского округа Тольятти</w:t>
      </w:r>
      <w:r w:rsidR="008F4F87" w:rsidRPr="008F4F87">
        <w:rPr>
          <w:rFonts w:eastAsia="Calibri"/>
          <w:szCs w:val="28"/>
        </w:rPr>
        <w:br/>
      </w:r>
      <w:r w:rsidR="004604EE" w:rsidRPr="004604EE">
        <w:rPr>
          <w:rFonts w:eastAsia="Calibri"/>
          <w:szCs w:val="28"/>
        </w:rPr>
        <w:t>от 23.09.2020 № 2850-п/1</w:t>
      </w:r>
      <w:r w:rsidR="008B34D5" w:rsidRPr="004604EE">
        <w:rPr>
          <w:iCs/>
          <w:szCs w:val="28"/>
        </w:rPr>
        <w:t>,</w:t>
      </w:r>
      <w:r w:rsidR="008F4F87" w:rsidRPr="008F4F87">
        <w:rPr>
          <w:b/>
          <w:bCs w:val="0"/>
          <w:i/>
          <w:iCs/>
          <w:szCs w:val="28"/>
        </w:rPr>
        <w:br/>
      </w:r>
      <w:r w:rsidR="008B34D5" w:rsidRPr="004604EE">
        <w:rPr>
          <w:iCs/>
          <w:szCs w:val="28"/>
        </w:rPr>
        <w:t>за</w:t>
      </w:r>
      <w:r w:rsidR="008B34D5" w:rsidRPr="003F2B33">
        <w:rPr>
          <w:iCs/>
          <w:szCs w:val="28"/>
        </w:rPr>
        <w:t xml:space="preserve"> 20</w:t>
      </w:r>
      <w:r w:rsidR="00785A9D" w:rsidRPr="003F2B33">
        <w:rPr>
          <w:iCs/>
          <w:szCs w:val="28"/>
        </w:rPr>
        <w:t>2</w:t>
      </w:r>
      <w:r w:rsidR="00503E2D" w:rsidRPr="00503E2D">
        <w:rPr>
          <w:iCs/>
          <w:szCs w:val="28"/>
        </w:rPr>
        <w:t>3</w:t>
      </w:r>
      <w:r w:rsidR="008B34D5" w:rsidRPr="003F2B33">
        <w:rPr>
          <w:iCs/>
          <w:szCs w:val="28"/>
        </w:rPr>
        <w:t xml:space="preserve"> год</w:t>
      </w:r>
    </w:p>
    <w:p w14:paraId="07498C6A" w14:textId="77777777" w:rsidR="008B34D5" w:rsidRDefault="008B34D5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18AB59" w14:textId="77777777" w:rsidR="00FA317B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7261FA" w14:textId="77777777" w:rsidR="00FA317B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5259C33" w14:textId="77777777" w:rsidR="00FA317B" w:rsidRPr="004B4C5E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5D29E8" w14:textId="027B9588" w:rsidR="004604EE" w:rsidRPr="007A4F74" w:rsidRDefault="008B34D5" w:rsidP="00433EB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7A4F74">
        <w:rPr>
          <w:sz w:val="28"/>
          <w:szCs w:val="28"/>
        </w:rPr>
        <w:t xml:space="preserve">Основная цель муниципальной программы </w:t>
      </w:r>
      <w:r w:rsidR="00E244CD">
        <w:rPr>
          <w:sz w:val="28"/>
          <w:szCs w:val="28"/>
        </w:rPr>
        <w:t>«</w:t>
      </w:r>
      <w:r w:rsidR="004604EE" w:rsidRPr="007A4F74">
        <w:rPr>
          <w:rFonts w:eastAsia="Calibri"/>
          <w:sz w:val="28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2021 - 2027 годы</w:t>
      </w:r>
      <w:r w:rsidR="004604EE" w:rsidRPr="007A4F74">
        <w:rPr>
          <w:sz w:val="28"/>
          <w:szCs w:val="28"/>
        </w:rPr>
        <w:t>», утвержденной постановлением а</w:t>
      </w:r>
      <w:r w:rsidR="004604EE" w:rsidRPr="007A4F74">
        <w:rPr>
          <w:rFonts w:eastAsia="Calibri"/>
          <w:sz w:val="28"/>
          <w:szCs w:val="28"/>
        </w:rPr>
        <w:t>дминистрации городского округа Тольятти от 23.09.2020 № 2850-п/1</w:t>
      </w:r>
      <w:r w:rsidR="00433EB6" w:rsidRPr="007A4F74">
        <w:rPr>
          <w:rFonts w:eastAsia="Calibri"/>
          <w:sz w:val="28"/>
          <w:szCs w:val="28"/>
        </w:rPr>
        <w:br/>
      </w:r>
      <w:r w:rsidRPr="007A4F74">
        <w:rPr>
          <w:sz w:val="28"/>
          <w:szCs w:val="28"/>
        </w:rPr>
        <w:t xml:space="preserve">(далее – Программа) – </w:t>
      </w:r>
      <w:r w:rsidR="004604EE" w:rsidRPr="007A4F74">
        <w:rPr>
          <w:rFonts w:eastAsia="Calibri"/>
          <w:sz w:val="28"/>
          <w:szCs w:val="28"/>
        </w:rPr>
        <w:t>поддержка социально ориентированных некоммерческих организаций (далее - СОНКО), в том числе осуществляющих деятельность, направленную на укрепление межнационального и межконфессионального согласия, территориального общественного самоуправления (далее - ТОС) и общественных инициатив на территории городского округа Тольятти.</w:t>
      </w:r>
    </w:p>
    <w:p w14:paraId="4C1D9314" w14:textId="77777777" w:rsidR="004604EE" w:rsidRPr="007A4F74" w:rsidRDefault="004604EE" w:rsidP="00433EB6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В соответствии с целью поставлены следующие задачи:</w:t>
      </w:r>
    </w:p>
    <w:p w14:paraId="25A05264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1. Оказание финансовой поддержки на развитие общественных инициатив и реализацию социально значимых проектов СОНКО, ТОС;</w:t>
      </w:r>
    </w:p>
    <w:p w14:paraId="12857DEE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2. Оказание информационной и образовательной поддержки СОНКО, ТОС;</w:t>
      </w:r>
    </w:p>
    <w:p w14:paraId="263CBE66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3. Оказание консультационной поддержки СОНКО, ТОС;</w:t>
      </w:r>
    </w:p>
    <w:p w14:paraId="0361059B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4. Оказание имущественной поддержки СОНКО, ТОС;</w:t>
      </w:r>
    </w:p>
    <w:p w14:paraId="3C20C7C7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5. Оказание в городском округе Тольятти содействия СОНКО, ТОС в развитии гражданского общества;</w:t>
      </w:r>
    </w:p>
    <w:p w14:paraId="509CE72C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lastRenderedPageBreak/>
        <w:t>6. Анализ показателей деятельности СОНКО, оценка эффективности мер, направленных на развитие СОНКО на территории городского округа Тольятти;</w:t>
      </w:r>
    </w:p>
    <w:p w14:paraId="2E5D6092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7. Оказание в городском округе Тольятти содействия СОНКО в развитии межнационального и межконфессионального согласия, сохранении и защите самобытности, культуры, языков и традиций народов Российской Федерации, социальной и культурной адаптации мигрантов;</w:t>
      </w:r>
    </w:p>
    <w:p w14:paraId="4F4E95DB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8. Обеспечение деятельности муниципальных учреждений городского округа Тольятти, осуществляющих деятельность, направленную на организацию поддержки общественных инициатив.</w:t>
      </w:r>
    </w:p>
    <w:p w14:paraId="778806B3" w14:textId="4AAD59DC" w:rsidR="008B34D5" w:rsidRPr="007A4F74" w:rsidRDefault="008B34D5" w:rsidP="004604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Решение поставленных в рамках Программы задач достигается за счет выполнения мероприятий Программы.</w:t>
      </w:r>
    </w:p>
    <w:p w14:paraId="0860631A" w14:textId="14D7E414" w:rsidR="00E06759" w:rsidRPr="007A4F74" w:rsidRDefault="00E06759" w:rsidP="006954E2">
      <w:pPr>
        <w:tabs>
          <w:tab w:val="left" w:pos="142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На выполнение мероприятий по задачам 2,</w:t>
      </w:r>
      <w:r w:rsidR="003A5BB4" w:rsidRPr="007A4F74">
        <w:rPr>
          <w:sz w:val="28"/>
          <w:szCs w:val="28"/>
        </w:rPr>
        <w:t xml:space="preserve"> </w:t>
      </w:r>
      <w:r w:rsidRPr="007A4F74">
        <w:rPr>
          <w:sz w:val="28"/>
          <w:szCs w:val="28"/>
        </w:rPr>
        <w:t>3,</w:t>
      </w:r>
      <w:r w:rsidR="003A5BB4" w:rsidRPr="007A4F74">
        <w:rPr>
          <w:sz w:val="28"/>
          <w:szCs w:val="28"/>
        </w:rPr>
        <w:t xml:space="preserve"> </w:t>
      </w:r>
      <w:r w:rsidRPr="007A4F74">
        <w:rPr>
          <w:sz w:val="28"/>
          <w:szCs w:val="28"/>
        </w:rPr>
        <w:t>4, 5, 6</w:t>
      </w:r>
      <w:r w:rsidR="004604EE" w:rsidRPr="007A4F74">
        <w:rPr>
          <w:sz w:val="28"/>
          <w:szCs w:val="28"/>
        </w:rPr>
        <w:t>, 7</w:t>
      </w:r>
      <w:r w:rsidRPr="007A4F74">
        <w:rPr>
          <w:sz w:val="28"/>
          <w:szCs w:val="28"/>
        </w:rPr>
        <w:t xml:space="preserve"> Программы финансирование не предусмотрено, достижение плановых значений показателей (индикаторов) по всем мероприятиям </w:t>
      </w:r>
      <w:r w:rsidR="003546CE" w:rsidRPr="007A4F74">
        <w:rPr>
          <w:sz w:val="28"/>
          <w:szCs w:val="28"/>
        </w:rPr>
        <w:t xml:space="preserve">Программы </w:t>
      </w:r>
      <w:r w:rsidRPr="007A4F74">
        <w:rPr>
          <w:sz w:val="28"/>
          <w:szCs w:val="28"/>
        </w:rPr>
        <w:t xml:space="preserve">составило </w:t>
      </w:r>
      <w:r w:rsidR="003546CE" w:rsidRPr="007A4F74">
        <w:rPr>
          <w:sz w:val="28"/>
          <w:szCs w:val="28"/>
        </w:rPr>
        <w:t xml:space="preserve">                     </w:t>
      </w:r>
      <w:r w:rsidRPr="007A4F74">
        <w:rPr>
          <w:sz w:val="28"/>
          <w:szCs w:val="28"/>
        </w:rPr>
        <w:t>100 %.</w:t>
      </w:r>
    </w:p>
    <w:p w14:paraId="76091092" w14:textId="0DBA0848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Плановый объем финансирования Программы для выполнения мероприятий в 202</w:t>
      </w:r>
      <w:r w:rsidR="00503E2D" w:rsidRPr="00503E2D">
        <w:rPr>
          <w:sz w:val="28"/>
          <w:szCs w:val="28"/>
        </w:rPr>
        <w:t>3</w:t>
      </w:r>
      <w:r w:rsidRPr="007A4F74">
        <w:rPr>
          <w:sz w:val="28"/>
          <w:szCs w:val="28"/>
        </w:rPr>
        <w:t xml:space="preserve"> году составляет </w:t>
      </w:r>
      <w:r w:rsidR="00503E2D" w:rsidRPr="00503E2D">
        <w:rPr>
          <w:sz w:val="28"/>
          <w:szCs w:val="28"/>
        </w:rPr>
        <w:t>108</w:t>
      </w:r>
      <w:r w:rsidR="00EE5E68" w:rsidRPr="007A4F74">
        <w:rPr>
          <w:sz w:val="28"/>
          <w:szCs w:val="28"/>
        </w:rPr>
        <w:t xml:space="preserve"> </w:t>
      </w:r>
      <w:r w:rsidR="00503E2D" w:rsidRPr="00503E2D">
        <w:rPr>
          <w:sz w:val="28"/>
          <w:szCs w:val="28"/>
        </w:rPr>
        <w:t>813</w:t>
      </w:r>
      <w:r w:rsidR="00EE5E68" w:rsidRPr="007A4F74">
        <w:rPr>
          <w:sz w:val="28"/>
          <w:szCs w:val="28"/>
        </w:rPr>
        <w:t>,</w:t>
      </w:r>
      <w:r w:rsidR="00503E2D" w:rsidRPr="00503E2D">
        <w:rPr>
          <w:sz w:val="28"/>
          <w:szCs w:val="28"/>
        </w:rPr>
        <w:t>0</w:t>
      </w:r>
      <w:r w:rsidR="00EE5E68" w:rsidRPr="007A4F74">
        <w:rPr>
          <w:sz w:val="28"/>
          <w:szCs w:val="28"/>
        </w:rPr>
        <w:t>0</w:t>
      </w:r>
      <w:r w:rsidRPr="007A4F74">
        <w:rPr>
          <w:sz w:val="28"/>
          <w:szCs w:val="28"/>
        </w:rPr>
        <w:t xml:space="preserve"> тыс. руб., в том числе:</w:t>
      </w:r>
    </w:p>
    <w:p w14:paraId="17FA63CF" w14:textId="77777777" w:rsidR="00503E2D" w:rsidRPr="00F90872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>-</w:t>
      </w:r>
      <w:r>
        <w:rPr>
          <w:sz w:val="28"/>
          <w:szCs w:val="28"/>
        </w:rPr>
        <w:t xml:space="preserve"> 69</w:t>
      </w:r>
      <w:r w:rsidRPr="00F90872">
        <w:rPr>
          <w:sz w:val="28"/>
          <w:szCs w:val="28"/>
        </w:rPr>
        <w:t xml:space="preserve"> </w:t>
      </w:r>
      <w:r>
        <w:rPr>
          <w:sz w:val="28"/>
          <w:szCs w:val="28"/>
        </w:rPr>
        <w:t>606</w:t>
      </w:r>
      <w:r w:rsidRPr="00F9087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F90872">
        <w:rPr>
          <w:sz w:val="28"/>
          <w:szCs w:val="28"/>
        </w:rPr>
        <w:t xml:space="preserve">0 тыс. руб.- средства </w:t>
      </w:r>
      <w:bookmarkStart w:id="0" w:name="_Hlk61960543"/>
      <w:r w:rsidRPr="00F90872">
        <w:rPr>
          <w:sz w:val="28"/>
          <w:szCs w:val="28"/>
        </w:rPr>
        <w:t>бюджета городского округа Тольятти</w:t>
      </w:r>
      <w:bookmarkEnd w:id="0"/>
      <w:r w:rsidRPr="00F90872">
        <w:rPr>
          <w:sz w:val="28"/>
          <w:szCs w:val="28"/>
        </w:rPr>
        <w:t>;</w:t>
      </w:r>
    </w:p>
    <w:p w14:paraId="71940F03" w14:textId="7BD3AF39" w:rsidR="004604EE" w:rsidRPr="007A4F74" w:rsidRDefault="00503E2D" w:rsidP="00503E2D">
      <w:pPr>
        <w:spacing w:line="360" w:lineRule="auto"/>
        <w:ind w:firstLine="709"/>
        <w:jc w:val="both"/>
        <w:rPr>
          <w:bCs w:val="0"/>
          <w:i/>
          <w:iCs/>
          <w:sz w:val="28"/>
          <w:szCs w:val="28"/>
        </w:rPr>
      </w:pPr>
      <w:r w:rsidRPr="00F90872">
        <w:rPr>
          <w:sz w:val="28"/>
          <w:szCs w:val="28"/>
        </w:rPr>
        <w:t>- 3</w:t>
      </w:r>
      <w:r>
        <w:rPr>
          <w:sz w:val="28"/>
          <w:szCs w:val="28"/>
        </w:rPr>
        <w:t>9</w:t>
      </w:r>
      <w:r w:rsidRPr="00F90872">
        <w:rPr>
          <w:sz w:val="28"/>
          <w:szCs w:val="28"/>
        </w:rPr>
        <w:t xml:space="preserve"> </w:t>
      </w:r>
      <w:r>
        <w:rPr>
          <w:sz w:val="28"/>
          <w:szCs w:val="28"/>
        </w:rPr>
        <w:t>207</w:t>
      </w:r>
      <w:r w:rsidRPr="00F90872">
        <w:rPr>
          <w:sz w:val="28"/>
          <w:szCs w:val="28"/>
        </w:rPr>
        <w:t xml:space="preserve">,00 тыс. руб.- средства </w:t>
      </w:r>
      <w:bookmarkStart w:id="1" w:name="_Hlk62140013"/>
      <w:r w:rsidRPr="00F90872">
        <w:rPr>
          <w:sz w:val="28"/>
          <w:szCs w:val="28"/>
        </w:rPr>
        <w:t>бюджета Самарской области</w:t>
      </w:r>
      <w:bookmarkEnd w:id="1"/>
      <w:r w:rsidRPr="00F90872">
        <w:rPr>
          <w:sz w:val="28"/>
          <w:szCs w:val="28"/>
        </w:rPr>
        <w:t xml:space="preserve">. </w:t>
      </w:r>
      <w:r w:rsidR="004604EE" w:rsidRPr="007A4F74">
        <w:rPr>
          <w:sz w:val="28"/>
          <w:szCs w:val="28"/>
        </w:rPr>
        <w:t xml:space="preserve"> </w:t>
      </w:r>
    </w:p>
    <w:p w14:paraId="4BBEF03D" w14:textId="25879EA0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В ходе реализации мероприятий Программы в 202</w:t>
      </w:r>
      <w:r w:rsidR="00503E2D" w:rsidRPr="00503E2D">
        <w:rPr>
          <w:sz w:val="28"/>
          <w:szCs w:val="28"/>
        </w:rPr>
        <w:t>3</w:t>
      </w:r>
      <w:r w:rsidRPr="007A4F74">
        <w:rPr>
          <w:sz w:val="28"/>
          <w:szCs w:val="28"/>
        </w:rPr>
        <w:t xml:space="preserve"> году фактические затраты составили </w:t>
      </w:r>
      <w:r w:rsidR="00503E2D">
        <w:rPr>
          <w:sz w:val="28"/>
          <w:szCs w:val="28"/>
        </w:rPr>
        <w:t>87</w:t>
      </w:r>
      <w:r w:rsidR="00503E2D" w:rsidRPr="00F90872">
        <w:rPr>
          <w:sz w:val="28"/>
          <w:szCs w:val="28"/>
        </w:rPr>
        <w:t> </w:t>
      </w:r>
      <w:r w:rsidR="00503E2D">
        <w:rPr>
          <w:sz w:val="28"/>
          <w:szCs w:val="28"/>
        </w:rPr>
        <w:t>256</w:t>
      </w:r>
      <w:r w:rsidR="00503E2D" w:rsidRPr="00F90872">
        <w:rPr>
          <w:sz w:val="28"/>
          <w:szCs w:val="28"/>
        </w:rPr>
        <w:t>,</w:t>
      </w:r>
      <w:r w:rsidR="00503E2D">
        <w:rPr>
          <w:sz w:val="28"/>
          <w:szCs w:val="28"/>
        </w:rPr>
        <w:t>0</w:t>
      </w:r>
      <w:r w:rsidR="00503E2D" w:rsidRPr="00F90872">
        <w:rPr>
          <w:sz w:val="28"/>
          <w:szCs w:val="28"/>
        </w:rPr>
        <w:t xml:space="preserve"> тыс. руб., или </w:t>
      </w:r>
      <w:r w:rsidR="00503E2D">
        <w:rPr>
          <w:sz w:val="28"/>
          <w:szCs w:val="28"/>
        </w:rPr>
        <w:t>80</w:t>
      </w:r>
      <w:r w:rsidR="00503E2D" w:rsidRPr="00F90872">
        <w:rPr>
          <w:sz w:val="28"/>
          <w:szCs w:val="28"/>
        </w:rPr>
        <w:t>,</w:t>
      </w:r>
      <w:r w:rsidR="00503E2D">
        <w:rPr>
          <w:sz w:val="28"/>
          <w:szCs w:val="28"/>
        </w:rPr>
        <w:t>2</w:t>
      </w:r>
      <w:r w:rsidR="00503E2D" w:rsidRPr="00F90872">
        <w:rPr>
          <w:sz w:val="28"/>
          <w:szCs w:val="28"/>
        </w:rPr>
        <w:t>%</w:t>
      </w:r>
      <w:r w:rsidRPr="007A4F74">
        <w:rPr>
          <w:sz w:val="28"/>
          <w:szCs w:val="28"/>
        </w:rPr>
        <w:t xml:space="preserve"> от запланированного объема финансирования, из них:</w:t>
      </w:r>
    </w:p>
    <w:p w14:paraId="36F5958C" w14:textId="77777777" w:rsidR="00503E2D" w:rsidRPr="00F90872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 xml:space="preserve">- </w:t>
      </w:r>
      <w:r>
        <w:rPr>
          <w:sz w:val="28"/>
          <w:szCs w:val="28"/>
        </w:rPr>
        <w:t>48</w:t>
      </w:r>
      <w:r w:rsidRPr="00F90872">
        <w:rPr>
          <w:sz w:val="28"/>
          <w:szCs w:val="28"/>
        </w:rPr>
        <w:t> </w:t>
      </w:r>
      <w:r>
        <w:rPr>
          <w:sz w:val="28"/>
          <w:szCs w:val="28"/>
        </w:rPr>
        <w:t>511</w:t>
      </w:r>
      <w:r w:rsidRPr="00F9087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F90872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69</w:t>
      </w:r>
      <w:r w:rsidRPr="00F90872">
        <w:rPr>
          <w:sz w:val="28"/>
          <w:szCs w:val="28"/>
        </w:rPr>
        <w:t xml:space="preserve">,7% от запланированного объема финансирования - средства </w:t>
      </w:r>
      <w:bookmarkStart w:id="2" w:name="_Hlk62139882"/>
      <w:r w:rsidRPr="00F90872">
        <w:rPr>
          <w:sz w:val="28"/>
          <w:szCs w:val="28"/>
        </w:rPr>
        <w:t>бюджета городского округа Тольятти</w:t>
      </w:r>
      <w:bookmarkEnd w:id="2"/>
      <w:r w:rsidRPr="00F90872">
        <w:rPr>
          <w:sz w:val="28"/>
          <w:szCs w:val="28"/>
        </w:rPr>
        <w:t>;</w:t>
      </w:r>
    </w:p>
    <w:p w14:paraId="3468983A" w14:textId="0676E452" w:rsidR="004604EE" w:rsidRPr="007A4F74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>- 3</w:t>
      </w:r>
      <w:r>
        <w:rPr>
          <w:sz w:val="28"/>
          <w:szCs w:val="28"/>
        </w:rPr>
        <w:t>8 745,0</w:t>
      </w:r>
      <w:r w:rsidRPr="00F9087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или 98</w:t>
      </w:r>
      <w:r w:rsidRPr="00F9087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F90872">
        <w:rPr>
          <w:sz w:val="28"/>
          <w:szCs w:val="28"/>
        </w:rPr>
        <w:t>% от запланированного объема финансирования – средства бюджета Самарской области.</w:t>
      </w:r>
    </w:p>
    <w:p w14:paraId="2BA4B8DF" w14:textId="77777777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Фактические затраты по ГРБС:</w:t>
      </w:r>
    </w:p>
    <w:p w14:paraId="7E132D77" w14:textId="6DD18CC8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bookmarkStart w:id="3" w:name="_Hlk61960743"/>
      <w:r w:rsidRPr="007A4F74">
        <w:rPr>
          <w:sz w:val="28"/>
          <w:szCs w:val="28"/>
        </w:rPr>
        <w:t xml:space="preserve">- департамент общественной безопасности администрации городского округа Тольятти – 2 </w:t>
      </w:r>
      <w:r w:rsidR="00503E2D" w:rsidRPr="00503E2D">
        <w:rPr>
          <w:sz w:val="28"/>
          <w:szCs w:val="28"/>
        </w:rPr>
        <w:t>330</w:t>
      </w:r>
      <w:r w:rsidRPr="007A4F74">
        <w:rPr>
          <w:sz w:val="28"/>
          <w:szCs w:val="28"/>
        </w:rPr>
        <w:t xml:space="preserve">,0 тыс. руб. или 100% </w:t>
      </w:r>
      <w:r w:rsidR="006A04B7" w:rsidRPr="00F90872">
        <w:rPr>
          <w:sz w:val="28"/>
          <w:szCs w:val="28"/>
        </w:rPr>
        <w:t>к утвержденному плану – средства бюджета городского округа Тольятти.</w:t>
      </w:r>
    </w:p>
    <w:bookmarkEnd w:id="3"/>
    <w:p w14:paraId="7929CD42" w14:textId="08C9A103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 xml:space="preserve">- </w:t>
      </w:r>
      <w:r w:rsidR="001A2D3F" w:rsidRPr="007A4F74">
        <w:rPr>
          <w:sz w:val="28"/>
          <w:szCs w:val="28"/>
        </w:rPr>
        <w:t>у</w:t>
      </w:r>
      <w:r w:rsidR="001A2D3F" w:rsidRPr="007A4F74">
        <w:rPr>
          <w:bCs w:val="0"/>
          <w:sz w:val="28"/>
          <w:szCs w:val="28"/>
        </w:rPr>
        <w:t xml:space="preserve">правление взаимодействия с общественностью </w:t>
      </w:r>
      <w:r w:rsidR="001A2D3F" w:rsidRPr="007A4F74">
        <w:rPr>
          <w:sz w:val="28"/>
          <w:szCs w:val="28"/>
        </w:rPr>
        <w:t xml:space="preserve">– </w:t>
      </w:r>
      <w:r w:rsidR="00503E2D">
        <w:rPr>
          <w:sz w:val="28"/>
          <w:szCs w:val="28"/>
        </w:rPr>
        <w:t>84</w:t>
      </w:r>
      <w:r w:rsidR="00503E2D" w:rsidRPr="008572C1">
        <w:rPr>
          <w:sz w:val="28"/>
          <w:szCs w:val="28"/>
        </w:rPr>
        <w:t> </w:t>
      </w:r>
      <w:r w:rsidR="00503E2D">
        <w:rPr>
          <w:sz w:val="28"/>
          <w:szCs w:val="28"/>
        </w:rPr>
        <w:t>926</w:t>
      </w:r>
      <w:r w:rsidR="00503E2D" w:rsidRPr="008572C1">
        <w:rPr>
          <w:sz w:val="28"/>
          <w:szCs w:val="28"/>
        </w:rPr>
        <w:t>,</w:t>
      </w:r>
      <w:r w:rsidR="00503E2D">
        <w:rPr>
          <w:sz w:val="28"/>
          <w:szCs w:val="28"/>
        </w:rPr>
        <w:t>0</w:t>
      </w:r>
      <w:r w:rsidR="00503E2D" w:rsidRPr="008572C1">
        <w:rPr>
          <w:sz w:val="28"/>
          <w:szCs w:val="28"/>
        </w:rPr>
        <w:t xml:space="preserve"> </w:t>
      </w:r>
      <w:r w:rsidR="00503E2D" w:rsidRPr="00F90872">
        <w:rPr>
          <w:sz w:val="28"/>
          <w:szCs w:val="28"/>
        </w:rPr>
        <w:t xml:space="preserve">тыс. руб. или </w:t>
      </w:r>
      <w:r w:rsidR="00503E2D">
        <w:rPr>
          <w:sz w:val="28"/>
          <w:szCs w:val="28"/>
        </w:rPr>
        <w:t>79</w:t>
      </w:r>
      <w:r w:rsidR="00503E2D" w:rsidRPr="00F90872">
        <w:rPr>
          <w:sz w:val="28"/>
          <w:szCs w:val="28"/>
        </w:rPr>
        <w:t>,</w:t>
      </w:r>
      <w:r w:rsidR="00503E2D">
        <w:rPr>
          <w:sz w:val="28"/>
          <w:szCs w:val="28"/>
        </w:rPr>
        <w:t>8</w:t>
      </w:r>
      <w:r w:rsidR="00503E2D" w:rsidRPr="00F90872">
        <w:rPr>
          <w:sz w:val="28"/>
          <w:szCs w:val="28"/>
        </w:rPr>
        <w:t>%</w:t>
      </w:r>
      <w:r w:rsidR="001A2D3F" w:rsidRPr="007A4F74">
        <w:rPr>
          <w:sz w:val="28"/>
          <w:szCs w:val="28"/>
        </w:rPr>
        <w:t xml:space="preserve"> исполнения от запланированного объема финансирования</w:t>
      </w:r>
      <w:r w:rsidRPr="007A4F74">
        <w:rPr>
          <w:sz w:val="28"/>
          <w:szCs w:val="28"/>
        </w:rPr>
        <w:t>:</w:t>
      </w:r>
    </w:p>
    <w:p w14:paraId="58552ECB" w14:textId="77777777" w:rsidR="006A04B7" w:rsidRPr="006A04B7" w:rsidRDefault="00C526EE" w:rsidP="00DF3279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bCs w:val="0"/>
          <w:i/>
          <w:iCs/>
          <w:sz w:val="28"/>
          <w:szCs w:val="28"/>
        </w:rPr>
      </w:pPr>
      <w:r w:rsidRPr="006A04B7">
        <w:rPr>
          <w:sz w:val="28"/>
          <w:szCs w:val="28"/>
        </w:rPr>
        <w:t xml:space="preserve"> </w:t>
      </w:r>
      <w:r w:rsidR="006A04B7"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</w:t>
      </w:r>
      <w:r w:rsidR="00503E2D" w:rsidRPr="006A04B7">
        <w:rPr>
          <w:sz w:val="28"/>
          <w:szCs w:val="28"/>
        </w:rPr>
        <w:t xml:space="preserve"> субсидий СОНКО, не являющимся государственными (муниципальными) учреждениями, на осущ</w:t>
      </w:r>
      <w:r w:rsidR="006A04B7" w:rsidRPr="006A04B7">
        <w:rPr>
          <w:sz w:val="28"/>
          <w:szCs w:val="28"/>
        </w:rPr>
        <w:t>ествление уставной деятельности</w:t>
      </w:r>
      <w:r w:rsidR="006A04B7" w:rsidRPr="006A04B7">
        <w:rPr>
          <w:i/>
          <w:sz w:val="28"/>
          <w:szCs w:val="28"/>
        </w:rPr>
        <w:t xml:space="preserve"> -</w:t>
      </w:r>
      <w:r w:rsidR="00503E2D" w:rsidRPr="006A04B7">
        <w:rPr>
          <w:sz w:val="28"/>
          <w:szCs w:val="28"/>
        </w:rPr>
        <w:t xml:space="preserve"> 1 000,0 тыс. руб. или 100% к утвержденному плану – средства бюджета городского округа Тольятти. </w:t>
      </w:r>
    </w:p>
    <w:p w14:paraId="19EFC29C" w14:textId="303610BB" w:rsidR="00503E2D" w:rsidRPr="006A04B7" w:rsidRDefault="006A04B7" w:rsidP="004E4EA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 субсидий социально ориентированным некоммерческим организациям, не являющимся государственными (муниципальными) учреждениями, на реализацию общественно значимых мероприятий для отдельных категорий граждан на территории городского округа Тольятти</w:t>
      </w:r>
      <w:r w:rsidRPr="006A04B7">
        <w:rPr>
          <w:iCs/>
          <w:sz w:val="28"/>
          <w:szCs w:val="28"/>
        </w:rPr>
        <w:t xml:space="preserve"> - </w:t>
      </w:r>
      <w:r w:rsidR="00503E2D" w:rsidRPr="006A04B7">
        <w:rPr>
          <w:sz w:val="28"/>
          <w:szCs w:val="28"/>
        </w:rPr>
        <w:t>2 844,0 тыс. руб. или 100% к утвержденному плану, в том числе:</w:t>
      </w:r>
    </w:p>
    <w:p w14:paraId="1E09A23B" w14:textId="77777777" w:rsidR="00503E2D" w:rsidRDefault="00503E2D" w:rsidP="00503E2D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- 1 000 тыс. руб. - </w:t>
      </w:r>
      <w:r w:rsidRPr="00F90872">
        <w:rPr>
          <w:sz w:val="28"/>
          <w:szCs w:val="28"/>
        </w:rPr>
        <w:t>средства бюджета городского округа Тольятти</w:t>
      </w:r>
      <w:r>
        <w:rPr>
          <w:sz w:val="28"/>
          <w:szCs w:val="28"/>
        </w:rPr>
        <w:t>,</w:t>
      </w:r>
    </w:p>
    <w:p w14:paraId="7FB2085E" w14:textId="77777777" w:rsidR="006A04B7" w:rsidRDefault="00503E2D" w:rsidP="00503E2D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- 1 844 тыс. руб. -</w:t>
      </w:r>
      <w:r w:rsidRPr="00F90872">
        <w:rPr>
          <w:sz w:val="28"/>
          <w:szCs w:val="28"/>
        </w:rPr>
        <w:t xml:space="preserve"> средства бюджета </w:t>
      </w:r>
      <w:r>
        <w:rPr>
          <w:sz w:val="28"/>
          <w:szCs w:val="28"/>
        </w:rPr>
        <w:t>Самарской области</w:t>
      </w:r>
      <w:r w:rsidRPr="00F90872">
        <w:rPr>
          <w:sz w:val="28"/>
          <w:szCs w:val="28"/>
        </w:rPr>
        <w:t>.</w:t>
      </w:r>
    </w:p>
    <w:p w14:paraId="2B762EB1" w14:textId="77777777" w:rsidR="006A04B7" w:rsidRPr="006A04B7" w:rsidRDefault="006A04B7" w:rsidP="00AB4912">
      <w:pPr>
        <w:pStyle w:val="aa"/>
        <w:numPr>
          <w:ilvl w:val="0"/>
          <w:numId w:val="37"/>
        </w:numPr>
        <w:spacing w:line="360" w:lineRule="auto"/>
        <w:ind w:left="0" w:firstLine="708"/>
        <w:jc w:val="both"/>
        <w:rPr>
          <w:bCs w:val="0"/>
          <w:i/>
          <w:sz w:val="28"/>
          <w:szCs w:val="28"/>
        </w:rPr>
      </w:pPr>
      <w:r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 субсидий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</w:t>
      </w:r>
      <w:r w:rsidRPr="006A04B7">
        <w:rPr>
          <w:iCs/>
          <w:sz w:val="28"/>
          <w:szCs w:val="28"/>
        </w:rPr>
        <w:t>а Тольятти -</w:t>
      </w:r>
      <w:r w:rsidRPr="006A04B7">
        <w:rPr>
          <w:i/>
          <w:iCs/>
          <w:sz w:val="28"/>
          <w:szCs w:val="28"/>
        </w:rPr>
        <w:t xml:space="preserve"> </w:t>
      </w:r>
      <w:r w:rsidR="00503E2D" w:rsidRPr="006A04B7">
        <w:rPr>
          <w:sz w:val="28"/>
          <w:szCs w:val="28"/>
        </w:rPr>
        <w:t>4 310 тыс. руб. или 100% к утвержденному плану – средства бюджета городского округа Тольятти.</w:t>
      </w:r>
    </w:p>
    <w:p w14:paraId="4F06E960" w14:textId="77777777" w:rsidR="006A04B7" w:rsidRPr="006A04B7" w:rsidRDefault="006A04B7" w:rsidP="009548BE">
      <w:pPr>
        <w:pStyle w:val="aa"/>
        <w:numPr>
          <w:ilvl w:val="0"/>
          <w:numId w:val="37"/>
        </w:numPr>
        <w:spacing w:line="360" w:lineRule="auto"/>
        <w:ind w:left="0" w:firstLine="708"/>
        <w:jc w:val="both"/>
        <w:rPr>
          <w:bCs w:val="0"/>
          <w:i/>
          <w:sz w:val="28"/>
          <w:szCs w:val="28"/>
        </w:rPr>
      </w:pPr>
      <w:r w:rsidRPr="006A04B7">
        <w:rPr>
          <w:sz w:val="28"/>
          <w:szCs w:val="28"/>
        </w:rPr>
        <w:t>п</w:t>
      </w:r>
      <w:r w:rsidR="00503E2D" w:rsidRPr="006A04B7">
        <w:rPr>
          <w:sz w:val="28"/>
          <w:szCs w:val="28"/>
        </w:rPr>
        <w:t>редоставление субсидии Благотворительному фонду социально-культурного развития города Тольятти «Духовное наследие» имени С.Ф. Жилкина на осуществление выплаты единовременной благотворительной помощи по Благотворительной программе «Тольятти-За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</w:t>
      </w:r>
      <w:r w:rsidRPr="006A04B7">
        <w:rPr>
          <w:sz w:val="28"/>
          <w:szCs w:val="28"/>
        </w:rPr>
        <w:t xml:space="preserve">ах города Тольятти, в 2023 году - </w:t>
      </w:r>
      <w:r w:rsidR="00503E2D" w:rsidRPr="006A04B7">
        <w:rPr>
          <w:sz w:val="28"/>
          <w:szCs w:val="28"/>
        </w:rPr>
        <w:t>22 000 тыс. руб. или 100% к утвержденному плану – средства бюджета городского округа Тольятти.</w:t>
      </w:r>
    </w:p>
    <w:p w14:paraId="59B3964E" w14:textId="0F807967" w:rsidR="00503E2D" w:rsidRPr="006A04B7" w:rsidRDefault="006A04B7" w:rsidP="000A4A4D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04B7">
        <w:rPr>
          <w:sz w:val="28"/>
          <w:szCs w:val="28"/>
        </w:rPr>
        <w:t>п</w:t>
      </w:r>
      <w:r w:rsidR="00503E2D" w:rsidRPr="006A04B7">
        <w:rPr>
          <w:sz w:val="28"/>
          <w:szCs w:val="28"/>
        </w:rPr>
        <w:t>редоставление субсидии Благотворительному фонду социально-культурного развития города Тольятти «Духовное наследие» имени С.Ф. Жилкина на осуществление выплаты единовременной благотворительной помощи по Благотворительной программе «Тольятти-За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</w:t>
      </w:r>
      <w:r w:rsidRPr="006A04B7">
        <w:rPr>
          <w:sz w:val="28"/>
          <w:szCs w:val="28"/>
        </w:rPr>
        <w:t xml:space="preserve"> - </w:t>
      </w:r>
      <w:r w:rsidR="00503E2D" w:rsidRPr="006A04B7">
        <w:rPr>
          <w:sz w:val="28"/>
          <w:szCs w:val="28"/>
        </w:rPr>
        <w:t>0 тыс. руб. или 0% к утвержденному плану – средства бюджета городского округа Тольятти.</w:t>
      </w:r>
      <w:r w:rsidRPr="006A04B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03E2D" w:rsidRPr="006A04B7">
        <w:rPr>
          <w:sz w:val="28"/>
          <w:szCs w:val="28"/>
        </w:rPr>
        <w:t>тклонение в размере 20 000 тыс. руб. обусловлено, отсутствием сведений о заключенных гражданами контрактов о прохождении военной службы с Министерством обороны РФ в военных комиссариатах города Тольятти с 02.12.2023 для получения выплаты единовременной благотворительной помощи по Благотворительной Программе «Тольятти – За наших».</w:t>
      </w:r>
    </w:p>
    <w:p w14:paraId="495B2DE1" w14:textId="76641906" w:rsidR="002C66BE" w:rsidRPr="007A4F74" w:rsidRDefault="003E1926" w:rsidP="005D6398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ф</w:t>
      </w:r>
      <w:r w:rsidR="00976EDD" w:rsidRPr="007A4F74">
        <w:rPr>
          <w:sz w:val="28"/>
          <w:szCs w:val="28"/>
        </w:rPr>
        <w:t>инансовое обеспечение деятельности МКУ «Центр поддержки общественных инициатив</w:t>
      </w:r>
      <w:r w:rsidR="007A4F74" w:rsidRPr="007A4F74">
        <w:rPr>
          <w:sz w:val="28"/>
          <w:szCs w:val="28"/>
        </w:rPr>
        <w:t>»</w:t>
      </w:r>
      <w:r w:rsidRPr="007A4F74">
        <w:rPr>
          <w:sz w:val="28"/>
          <w:szCs w:val="28"/>
        </w:rPr>
        <w:t xml:space="preserve"> - </w:t>
      </w:r>
      <w:r w:rsidR="002C66BE" w:rsidRPr="007A4F74">
        <w:rPr>
          <w:sz w:val="28"/>
          <w:szCs w:val="28"/>
        </w:rPr>
        <w:t xml:space="preserve">составило </w:t>
      </w:r>
      <w:r w:rsidR="006A04B7">
        <w:rPr>
          <w:sz w:val="28"/>
          <w:szCs w:val="28"/>
        </w:rPr>
        <w:t>52 722,0</w:t>
      </w:r>
      <w:r w:rsidR="006A04B7" w:rsidRPr="00F90872">
        <w:rPr>
          <w:sz w:val="28"/>
          <w:szCs w:val="28"/>
        </w:rPr>
        <w:t xml:space="preserve"> тыс. руб. или </w:t>
      </w:r>
      <w:r w:rsidR="006A04B7">
        <w:rPr>
          <w:sz w:val="28"/>
          <w:szCs w:val="28"/>
        </w:rPr>
        <w:t>97,2%</w:t>
      </w:r>
      <w:r w:rsidR="002C66BE" w:rsidRPr="007A4F74">
        <w:rPr>
          <w:sz w:val="28"/>
          <w:szCs w:val="28"/>
        </w:rPr>
        <w:t xml:space="preserve"> к утвержденному плану, из них: </w:t>
      </w:r>
    </w:p>
    <w:p w14:paraId="64B08EE8" w14:textId="77777777" w:rsidR="006A04B7" w:rsidRPr="006A04B7" w:rsidRDefault="006A04B7" w:rsidP="006A04B7">
      <w:pPr>
        <w:spacing w:line="360" w:lineRule="auto"/>
        <w:ind w:firstLine="708"/>
        <w:jc w:val="both"/>
        <w:rPr>
          <w:sz w:val="28"/>
          <w:szCs w:val="28"/>
        </w:rPr>
      </w:pPr>
      <w:r w:rsidRPr="006A04B7">
        <w:rPr>
          <w:sz w:val="28"/>
          <w:szCs w:val="28"/>
        </w:rPr>
        <w:t xml:space="preserve">- 15 821,0 тыс. руб. – средства бюджета городского округа Тольятти, или 93,8% исполнения от запланированного объема финансирования; отклонение сложилось в связи с экономией топливно-энергетических ресурсов, а также экономии, образовавшейся вследствие проведения закупок конкурентным способом. </w:t>
      </w:r>
    </w:p>
    <w:p w14:paraId="30BEF3D0" w14:textId="6467341E" w:rsidR="006A04B7" w:rsidRPr="006A04B7" w:rsidRDefault="006A04B7" w:rsidP="006A04B7">
      <w:pPr>
        <w:spacing w:line="360" w:lineRule="auto"/>
        <w:ind w:firstLine="708"/>
        <w:jc w:val="both"/>
        <w:rPr>
          <w:sz w:val="28"/>
          <w:szCs w:val="28"/>
        </w:rPr>
      </w:pPr>
      <w:r w:rsidRPr="006A04B7">
        <w:rPr>
          <w:sz w:val="28"/>
          <w:szCs w:val="28"/>
        </w:rPr>
        <w:t>- 36 901,0 тыс. руб. – средства областного бюджета или 98,8% исполнения от запланированного объема финансирования; отклонение по статьям «Транспортные услуги», «Услуги связи», «Фонд оплаты труда» обусловлено сложившейся экономией, образовавшейся в связи с периодами временной нетрудоспособности управляющих микрорайонами.</w:t>
      </w:r>
    </w:p>
    <w:p w14:paraId="0505BC1C" w14:textId="77777777" w:rsidR="006A04B7" w:rsidRDefault="006A04B7" w:rsidP="002C66BE">
      <w:pPr>
        <w:spacing w:line="360" w:lineRule="auto"/>
        <w:ind w:firstLine="709"/>
        <w:jc w:val="both"/>
        <w:rPr>
          <w:sz w:val="28"/>
          <w:szCs w:val="28"/>
        </w:rPr>
      </w:pPr>
    </w:p>
    <w:p w14:paraId="7C4129D9" w14:textId="1C93646D" w:rsidR="005D6398" w:rsidRDefault="007A4F74" w:rsidP="002C66B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 xml:space="preserve">Также, в рамках деятельности МКУ «Центр поддержки общественных инициатив» были реализованы мероприятия в </w:t>
      </w:r>
      <w:r w:rsidR="000C6A7B" w:rsidRPr="007A4F74">
        <w:rPr>
          <w:sz w:val="28"/>
          <w:szCs w:val="28"/>
        </w:rPr>
        <w:t xml:space="preserve">области социальной политики, в </w:t>
      </w:r>
      <w:r w:rsidRPr="007A4F74">
        <w:rPr>
          <w:sz w:val="28"/>
          <w:szCs w:val="28"/>
        </w:rPr>
        <w:t xml:space="preserve">размере </w:t>
      </w:r>
      <w:r w:rsidR="006B3C8A">
        <w:rPr>
          <w:sz w:val="28"/>
          <w:szCs w:val="28"/>
        </w:rPr>
        <w:t>2 050</w:t>
      </w:r>
      <w:r w:rsidRPr="007A4F74">
        <w:rPr>
          <w:sz w:val="28"/>
          <w:szCs w:val="28"/>
        </w:rPr>
        <w:t>,</w:t>
      </w:r>
      <w:r w:rsidR="006B3C8A">
        <w:rPr>
          <w:sz w:val="28"/>
          <w:szCs w:val="28"/>
        </w:rPr>
        <w:t>0</w:t>
      </w:r>
      <w:r w:rsidR="000C6A7B" w:rsidRPr="007A4F74">
        <w:rPr>
          <w:sz w:val="28"/>
          <w:szCs w:val="28"/>
        </w:rPr>
        <w:t xml:space="preserve"> тыс. руб. </w:t>
      </w:r>
      <w:r w:rsidR="003E1926" w:rsidRPr="007A4F74">
        <w:rPr>
          <w:sz w:val="28"/>
          <w:szCs w:val="28"/>
        </w:rPr>
        <w:t>или</w:t>
      </w:r>
      <w:r w:rsidR="00330BD3" w:rsidRPr="007A4F74">
        <w:rPr>
          <w:sz w:val="28"/>
          <w:szCs w:val="28"/>
        </w:rPr>
        <w:t xml:space="preserve"> </w:t>
      </w:r>
      <w:r w:rsidRPr="007A4F74">
        <w:rPr>
          <w:sz w:val="28"/>
          <w:szCs w:val="28"/>
        </w:rPr>
        <w:t>9</w:t>
      </w:r>
      <w:r w:rsidR="006B3C8A">
        <w:rPr>
          <w:sz w:val="28"/>
          <w:szCs w:val="28"/>
        </w:rPr>
        <w:t xml:space="preserve">7,3 </w:t>
      </w:r>
      <w:r w:rsidR="003E1926" w:rsidRPr="007A4F74">
        <w:rPr>
          <w:sz w:val="28"/>
          <w:szCs w:val="28"/>
        </w:rPr>
        <w:t>% к утвержденному плану</w:t>
      </w:r>
      <w:r w:rsidRPr="007A4F74">
        <w:rPr>
          <w:sz w:val="28"/>
          <w:szCs w:val="28"/>
        </w:rPr>
        <w:t>, в том числе</w:t>
      </w:r>
      <w:r w:rsidR="003E1926" w:rsidRPr="007A4F74">
        <w:rPr>
          <w:sz w:val="28"/>
          <w:szCs w:val="28"/>
        </w:rPr>
        <w:t>:</w:t>
      </w:r>
    </w:p>
    <w:p w14:paraId="1B1748DF" w14:textId="7D096138" w:rsidR="005D6398" w:rsidRDefault="005D6398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04B7">
        <w:rPr>
          <w:sz w:val="28"/>
          <w:szCs w:val="28"/>
        </w:rPr>
        <w:t xml:space="preserve"> </w:t>
      </w:r>
      <w:r w:rsidR="00CF4843" w:rsidRPr="007A4F74">
        <w:rPr>
          <w:sz w:val="28"/>
          <w:szCs w:val="28"/>
        </w:rPr>
        <w:t xml:space="preserve"> </w:t>
      </w:r>
      <w:r w:rsidR="007A4F74" w:rsidRPr="007A4F74">
        <w:rPr>
          <w:sz w:val="28"/>
          <w:szCs w:val="28"/>
        </w:rPr>
        <w:t>конкурс среди ТОС</w:t>
      </w:r>
      <w:r>
        <w:rPr>
          <w:sz w:val="28"/>
          <w:szCs w:val="28"/>
        </w:rPr>
        <w:t xml:space="preserve"> городского округа </w:t>
      </w:r>
      <w:r w:rsidR="00E244CD">
        <w:rPr>
          <w:sz w:val="28"/>
          <w:szCs w:val="28"/>
        </w:rPr>
        <w:t>Тольятти</w:t>
      </w:r>
      <w:r>
        <w:rPr>
          <w:sz w:val="28"/>
          <w:szCs w:val="28"/>
        </w:rPr>
        <w:t>;</w:t>
      </w:r>
    </w:p>
    <w:p w14:paraId="5D417CCD" w14:textId="53169380" w:rsidR="005D6398" w:rsidRDefault="005D6398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4F74" w:rsidRPr="007A4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 </w:t>
      </w:r>
      <w:r w:rsidR="003F2B33" w:rsidRPr="007A4F74">
        <w:rPr>
          <w:sz w:val="28"/>
          <w:szCs w:val="28"/>
        </w:rPr>
        <w:t>на присуждение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</w:r>
      <w:r w:rsidR="007A4F74" w:rsidRPr="007A4F74">
        <w:rPr>
          <w:sz w:val="28"/>
          <w:szCs w:val="28"/>
        </w:rPr>
        <w:t xml:space="preserve"> (с</w:t>
      </w:r>
      <w:r w:rsidR="003F2B33" w:rsidRPr="007A4F74">
        <w:rPr>
          <w:sz w:val="28"/>
          <w:szCs w:val="28"/>
        </w:rPr>
        <w:t xml:space="preserve"> </w:t>
      </w:r>
      <w:r w:rsidR="000C6A7B" w:rsidRPr="007A4F74">
        <w:rPr>
          <w:sz w:val="28"/>
          <w:szCs w:val="28"/>
        </w:rPr>
        <w:t>награждением лауреатов именными премиями главы городского округа Тольятти</w:t>
      </w:r>
      <w:r w:rsidR="007A4F74" w:rsidRPr="007A4F74">
        <w:rPr>
          <w:sz w:val="28"/>
          <w:szCs w:val="28"/>
        </w:rPr>
        <w:t>)</w:t>
      </w:r>
      <w:r w:rsidR="00877E9B" w:rsidRPr="007A4F74">
        <w:rPr>
          <w:sz w:val="28"/>
          <w:szCs w:val="28"/>
        </w:rPr>
        <w:t>;</w:t>
      </w:r>
    </w:p>
    <w:p w14:paraId="5EF09C28" w14:textId="60E50197" w:rsidR="005D6398" w:rsidRDefault="005D6398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44CD">
        <w:rPr>
          <w:sz w:val="28"/>
          <w:szCs w:val="28"/>
        </w:rPr>
        <w:t xml:space="preserve">реализация </w:t>
      </w:r>
      <w:r w:rsidR="007A4F74" w:rsidRPr="007A4F74">
        <w:rPr>
          <w:sz w:val="28"/>
          <w:szCs w:val="28"/>
        </w:rPr>
        <w:t xml:space="preserve">инициатив населения в целях решения вопросов местного значения; </w:t>
      </w:r>
    </w:p>
    <w:p w14:paraId="6E56B5A9" w14:textId="09396837" w:rsidR="005D6398" w:rsidRDefault="005D6398" w:rsidP="002C66BE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A4F74" w:rsidRPr="007A4F74">
        <w:rPr>
          <w:sz w:val="28"/>
          <w:szCs w:val="28"/>
        </w:rPr>
        <w:t>д</w:t>
      </w:r>
      <w:r w:rsidR="003E1926" w:rsidRPr="007A4F74">
        <w:rPr>
          <w:sz w:val="28"/>
          <w:szCs w:val="28"/>
        </w:rPr>
        <w:t>оставк</w:t>
      </w:r>
      <w:r w:rsidR="00E244CD">
        <w:rPr>
          <w:sz w:val="28"/>
          <w:szCs w:val="28"/>
        </w:rPr>
        <w:t>а</w:t>
      </w:r>
      <w:r w:rsidR="003E1926" w:rsidRPr="007A4F74">
        <w:rPr>
          <w:sz w:val="28"/>
          <w:szCs w:val="28"/>
        </w:rPr>
        <w:t xml:space="preserve"> отдельных категорий граждан, зарегистрированных на территории городского округа Тольятти, на социально значимые мероприятия</w:t>
      </w:r>
      <w:r w:rsidR="007A4F74" w:rsidRPr="007A4F74">
        <w:rPr>
          <w:iCs/>
          <w:sz w:val="28"/>
          <w:szCs w:val="28"/>
        </w:rPr>
        <w:t>;</w:t>
      </w:r>
      <w:r w:rsidR="002C66BE" w:rsidRPr="007A4F74">
        <w:rPr>
          <w:iCs/>
          <w:sz w:val="28"/>
          <w:szCs w:val="28"/>
        </w:rPr>
        <w:t xml:space="preserve"> </w:t>
      </w:r>
    </w:p>
    <w:p w14:paraId="68E6C0D4" w14:textId="3B3E633B" w:rsidR="002C66BE" w:rsidRPr="007A4F74" w:rsidRDefault="005D6398" w:rsidP="002C66BE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7A4F74" w:rsidRPr="007A4F74">
        <w:rPr>
          <w:iCs/>
          <w:sz w:val="28"/>
          <w:szCs w:val="28"/>
        </w:rPr>
        <w:t>торжественно</w:t>
      </w:r>
      <w:r>
        <w:rPr>
          <w:iCs/>
          <w:sz w:val="28"/>
          <w:szCs w:val="28"/>
        </w:rPr>
        <w:t>е</w:t>
      </w:r>
      <w:r w:rsidR="007A4F74" w:rsidRPr="007A4F74">
        <w:rPr>
          <w:iCs/>
          <w:sz w:val="28"/>
          <w:szCs w:val="28"/>
        </w:rPr>
        <w:t xml:space="preserve"> </w:t>
      </w:r>
      <w:r w:rsidR="002C66BE" w:rsidRPr="007A4F74">
        <w:rPr>
          <w:iCs/>
          <w:sz w:val="28"/>
          <w:szCs w:val="28"/>
        </w:rPr>
        <w:t>мероприяти</w:t>
      </w:r>
      <w:r>
        <w:rPr>
          <w:iCs/>
          <w:sz w:val="28"/>
          <w:szCs w:val="28"/>
        </w:rPr>
        <w:t>е</w:t>
      </w:r>
      <w:r w:rsidR="002C66BE" w:rsidRPr="007A4F74">
        <w:rPr>
          <w:iCs/>
          <w:sz w:val="28"/>
          <w:szCs w:val="28"/>
        </w:rPr>
        <w:t>, посвященно</w:t>
      </w:r>
      <w:r>
        <w:rPr>
          <w:iCs/>
          <w:sz w:val="28"/>
          <w:szCs w:val="28"/>
        </w:rPr>
        <w:t>е</w:t>
      </w:r>
      <w:r w:rsidR="002C66BE" w:rsidRPr="007A4F74">
        <w:rPr>
          <w:iCs/>
          <w:sz w:val="28"/>
          <w:szCs w:val="28"/>
        </w:rPr>
        <w:t xml:space="preserve"> празднованию очередной годовщины Дня Победы советского народа в </w:t>
      </w:r>
      <w:bookmarkStart w:id="4" w:name="_Hlk95380999"/>
      <w:r w:rsidR="002C66BE" w:rsidRPr="007A4F74">
        <w:rPr>
          <w:iCs/>
          <w:sz w:val="28"/>
          <w:szCs w:val="28"/>
        </w:rPr>
        <w:t xml:space="preserve">Великой Отечественной войне </w:t>
      </w:r>
      <w:bookmarkEnd w:id="4"/>
      <w:r w:rsidR="002C66BE" w:rsidRPr="007A4F74">
        <w:rPr>
          <w:iCs/>
          <w:sz w:val="28"/>
          <w:szCs w:val="28"/>
        </w:rPr>
        <w:t>1941 - 1945 годов (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в формате поздравления, чествования </w:t>
      </w:r>
      <w:r>
        <w:rPr>
          <w:rFonts w:eastAsiaTheme="minorHAnsi"/>
          <w:sz w:val="28"/>
          <w:szCs w:val="28"/>
          <w:lang w:eastAsia="en-US"/>
        </w:rPr>
        <w:t xml:space="preserve">100 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ветеранов </w:t>
      </w:r>
      <w:r w:rsidR="002C66BE" w:rsidRPr="007A4F74">
        <w:rPr>
          <w:sz w:val="28"/>
          <w:szCs w:val="28"/>
        </w:rPr>
        <w:t>Великой Отечественной войны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 и вручения им праздничных подарочных наборов)</w:t>
      </w:r>
      <w:r w:rsidR="002C66BE" w:rsidRPr="007A4F74">
        <w:rPr>
          <w:i/>
          <w:iCs/>
          <w:sz w:val="28"/>
          <w:szCs w:val="28"/>
        </w:rPr>
        <w:t>.</w:t>
      </w:r>
    </w:p>
    <w:p w14:paraId="044295C8" w14:textId="4EB113C7" w:rsidR="006954E2" w:rsidRPr="007A4F74" w:rsidRDefault="006954E2" w:rsidP="00976EDD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Показатель эффективности реализации Программы</w:t>
      </w:r>
      <w:r w:rsidR="00111583" w:rsidRPr="007A4F74">
        <w:rPr>
          <w:sz w:val="28"/>
          <w:szCs w:val="28"/>
        </w:rPr>
        <w:t>,</w:t>
      </w:r>
      <w:r w:rsidRPr="007A4F74">
        <w:rPr>
          <w:sz w:val="28"/>
          <w:szCs w:val="28"/>
        </w:rPr>
        <w:t xml:space="preserve"> равный </w:t>
      </w:r>
      <w:r w:rsidR="00EC4CDA" w:rsidRPr="007A4F74">
        <w:rPr>
          <w:sz w:val="28"/>
          <w:szCs w:val="28"/>
        </w:rPr>
        <w:t>9</w:t>
      </w:r>
      <w:r w:rsidR="006B3C8A">
        <w:rPr>
          <w:sz w:val="28"/>
          <w:szCs w:val="28"/>
        </w:rPr>
        <w:t>3</w:t>
      </w:r>
      <w:r w:rsidR="00EC4CDA" w:rsidRPr="007A4F74">
        <w:rPr>
          <w:sz w:val="28"/>
          <w:szCs w:val="28"/>
        </w:rPr>
        <w:t>,</w:t>
      </w:r>
      <w:r w:rsidR="006B3C8A">
        <w:rPr>
          <w:sz w:val="28"/>
          <w:szCs w:val="28"/>
        </w:rPr>
        <w:t>2</w:t>
      </w:r>
      <w:r w:rsidRPr="007A4F74">
        <w:rPr>
          <w:sz w:val="28"/>
          <w:szCs w:val="28"/>
        </w:rPr>
        <w:t xml:space="preserve">%, </w:t>
      </w:r>
      <w:r w:rsidR="0009154F" w:rsidRPr="007A4F74">
        <w:rPr>
          <w:sz w:val="28"/>
          <w:szCs w:val="28"/>
        </w:rPr>
        <w:t>по</w:t>
      </w:r>
      <w:r w:rsidR="00111583" w:rsidRPr="007A4F74">
        <w:rPr>
          <w:sz w:val="28"/>
          <w:szCs w:val="28"/>
        </w:rPr>
        <w:t>зволяет</w:t>
      </w:r>
      <w:r w:rsidR="0009154F" w:rsidRPr="007A4F74">
        <w:rPr>
          <w:sz w:val="28"/>
          <w:szCs w:val="28"/>
        </w:rPr>
        <w:t xml:space="preserve"> </w:t>
      </w:r>
      <w:r w:rsidR="00111583" w:rsidRPr="007A4F74">
        <w:rPr>
          <w:sz w:val="28"/>
          <w:szCs w:val="28"/>
        </w:rPr>
        <w:t>оценить</w:t>
      </w:r>
      <w:r w:rsidRPr="007A4F74">
        <w:rPr>
          <w:sz w:val="28"/>
          <w:szCs w:val="28"/>
        </w:rPr>
        <w:t xml:space="preserve"> </w:t>
      </w:r>
      <w:r w:rsidRPr="007A4F74">
        <w:rPr>
          <w:rFonts w:eastAsia="Calibri"/>
          <w:sz w:val="28"/>
          <w:szCs w:val="28"/>
        </w:rPr>
        <w:t>эффективность реализации как соответствующ</w:t>
      </w:r>
      <w:r w:rsidR="00111583" w:rsidRPr="007A4F74">
        <w:rPr>
          <w:rFonts w:eastAsia="Calibri"/>
          <w:sz w:val="28"/>
          <w:szCs w:val="28"/>
        </w:rPr>
        <w:t>ую</w:t>
      </w:r>
      <w:r w:rsidRPr="007A4F74">
        <w:rPr>
          <w:rFonts w:eastAsia="Calibri"/>
          <w:sz w:val="28"/>
          <w:szCs w:val="28"/>
        </w:rPr>
        <w:t xml:space="preserve"> запланированной (эффективная реализация муниципальной программы)</w:t>
      </w:r>
      <w:r w:rsidRPr="007A4F74">
        <w:rPr>
          <w:sz w:val="28"/>
          <w:szCs w:val="28"/>
        </w:rPr>
        <w:t xml:space="preserve">. </w:t>
      </w:r>
    </w:p>
    <w:p w14:paraId="79DB4919" w14:textId="77777777" w:rsidR="0016474B" w:rsidRDefault="0016474B" w:rsidP="00C526E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14:paraId="6C9045B5" w14:textId="77777777" w:rsidR="0016474B" w:rsidRDefault="0016474B" w:rsidP="00C526E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3"/>
      </w:tblGrid>
      <w:tr w:rsidR="008F4F87" w:rsidRPr="008F4F87" w14:paraId="3EAEE029" w14:textId="77777777" w:rsidTr="008F4F87">
        <w:tc>
          <w:tcPr>
            <w:tcW w:w="4785" w:type="dxa"/>
          </w:tcPr>
          <w:p w14:paraId="331B87BD" w14:textId="14678D17" w:rsidR="008F4F87" w:rsidRPr="008F4F87" w:rsidRDefault="008F4F87" w:rsidP="008F4F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F87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</w:tc>
        <w:tc>
          <w:tcPr>
            <w:tcW w:w="4786" w:type="dxa"/>
          </w:tcPr>
          <w:p w14:paraId="42332212" w14:textId="75D49CD0" w:rsidR="008F4F87" w:rsidRPr="008F4F87" w:rsidRDefault="008F4F87" w:rsidP="008F4F8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F4F87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Pr="008F4F87">
              <w:rPr>
                <w:rFonts w:ascii="Times New Roman" w:hAnsi="Times New Roman"/>
                <w:sz w:val="28"/>
                <w:szCs w:val="28"/>
              </w:rPr>
              <w:t>Дыченкова</w:t>
            </w:r>
            <w:proofErr w:type="spellEnd"/>
          </w:p>
        </w:tc>
      </w:tr>
    </w:tbl>
    <w:p w14:paraId="75CF13E2" w14:textId="77777777" w:rsidR="003156CA" w:rsidRDefault="003156CA" w:rsidP="008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BC409A" w14:textId="77777777" w:rsidR="008D7C50" w:rsidRDefault="008D7C50" w:rsidP="00A224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075379" w14:textId="77777777" w:rsidR="008D7C50" w:rsidRDefault="008D7C50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17CDF27D" w14:textId="77777777" w:rsidR="008F4F87" w:rsidRDefault="008F4F87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4470F572" w14:textId="77777777" w:rsidR="008F4F87" w:rsidRDefault="008F4F87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503F924C" w14:textId="77777777" w:rsidR="00DC5593" w:rsidRDefault="0090214E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4C61">
        <w:rPr>
          <w:sz w:val="26"/>
          <w:szCs w:val="26"/>
        </w:rPr>
        <w:t xml:space="preserve">А.О. Безбородова </w:t>
      </w:r>
    </w:p>
    <w:p w14:paraId="31DC59CF" w14:textId="77777777" w:rsidR="00DC5593" w:rsidRPr="00797D5C" w:rsidRDefault="00DC5593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4C61">
        <w:rPr>
          <w:sz w:val="26"/>
          <w:szCs w:val="26"/>
        </w:rPr>
        <w:t xml:space="preserve">54 </w:t>
      </w:r>
      <w:r w:rsidR="0090214E" w:rsidRPr="00CF4C61">
        <w:rPr>
          <w:sz w:val="26"/>
          <w:szCs w:val="26"/>
        </w:rPr>
        <w:t>32 14</w:t>
      </w:r>
    </w:p>
    <w:p w14:paraId="0BBC39CD" w14:textId="6F73FA3E" w:rsidR="008F4F87" w:rsidRDefault="006B3C8A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А.А. Перевозчикова</w:t>
      </w:r>
    </w:p>
    <w:p w14:paraId="0DD7E9BD" w14:textId="312A1610" w:rsidR="008F4F87" w:rsidRPr="008F4F87" w:rsidRDefault="008F4F87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54 4</w:t>
      </w:r>
      <w:r w:rsidR="006B3C8A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="006B3C8A">
        <w:rPr>
          <w:sz w:val="26"/>
          <w:szCs w:val="26"/>
        </w:rPr>
        <w:t>4</w:t>
      </w:r>
      <w:r w:rsidR="0059282C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6B3C8A">
        <w:rPr>
          <w:sz w:val="26"/>
          <w:szCs w:val="26"/>
        </w:rPr>
        <w:t>3981</w:t>
      </w:r>
    </w:p>
    <w:sectPr w:rsidR="008F4F87" w:rsidRPr="008F4F87" w:rsidSect="00530FB0">
      <w:headerReference w:type="default" r:id="rId8"/>
      <w:pgSz w:w="11907" w:h="16840" w:code="9"/>
      <w:pgMar w:top="1134" w:right="850" w:bottom="1134" w:left="1701" w:header="39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7CB22" w14:textId="77777777" w:rsidR="00530FB0" w:rsidRDefault="00530FB0" w:rsidP="00871E78">
      <w:r>
        <w:separator/>
      </w:r>
    </w:p>
  </w:endnote>
  <w:endnote w:type="continuationSeparator" w:id="0">
    <w:p w14:paraId="03D55032" w14:textId="77777777" w:rsidR="00530FB0" w:rsidRDefault="00530FB0" w:rsidP="008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A8E06" w14:textId="77777777" w:rsidR="00530FB0" w:rsidRDefault="00530FB0" w:rsidP="00871E78">
      <w:r>
        <w:separator/>
      </w:r>
    </w:p>
  </w:footnote>
  <w:footnote w:type="continuationSeparator" w:id="0">
    <w:p w14:paraId="51B37C7E" w14:textId="77777777" w:rsidR="00530FB0" w:rsidRDefault="00530FB0" w:rsidP="0087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4490652"/>
      <w:docPartObj>
        <w:docPartGallery w:val="Page Numbers (Top of Page)"/>
        <w:docPartUnique/>
      </w:docPartObj>
    </w:sdtPr>
    <w:sdtContent>
      <w:p w14:paraId="65BE1C1E" w14:textId="219AF74F" w:rsidR="008F4F87" w:rsidRDefault="008F4F87" w:rsidP="008F4F8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506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C4AA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5913AF6"/>
    <w:multiLevelType w:val="hybridMultilevel"/>
    <w:tmpl w:val="DC5A05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FE1CF5"/>
    <w:multiLevelType w:val="singleLevel"/>
    <w:tmpl w:val="9732051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9D158AE"/>
    <w:multiLevelType w:val="multilevel"/>
    <w:tmpl w:val="B21094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4" w15:restartNumberingAfterBreak="0">
    <w:nsid w:val="0B310819"/>
    <w:multiLevelType w:val="hybridMultilevel"/>
    <w:tmpl w:val="CD92F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410FD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0E5045C0"/>
    <w:multiLevelType w:val="hybridMultilevel"/>
    <w:tmpl w:val="7CE28668"/>
    <w:lvl w:ilvl="0" w:tplc="5C1CF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0D5AC2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46E6F67"/>
    <w:multiLevelType w:val="multilevel"/>
    <w:tmpl w:val="CA3C0D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17277A6C"/>
    <w:multiLevelType w:val="hybridMultilevel"/>
    <w:tmpl w:val="F64A1750"/>
    <w:lvl w:ilvl="0" w:tplc="B9EE6A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56322"/>
    <w:multiLevelType w:val="hybridMultilevel"/>
    <w:tmpl w:val="AE2685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1D81EC3"/>
    <w:multiLevelType w:val="multilevel"/>
    <w:tmpl w:val="C18474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237E53BD"/>
    <w:multiLevelType w:val="multilevel"/>
    <w:tmpl w:val="BD8899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13" w15:restartNumberingAfterBreak="0">
    <w:nsid w:val="242B481E"/>
    <w:multiLevelType w:val="multilevel"/>
    <w:tmpl w:val="CD5A9DB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 w15:restartNumberingAfterBreak="0">
    <w:nsid w:val="242F5622"/>
    <w:multiLevelType w:val="singleLevel"/>
    <w:tmpl w:val="9732051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2477191E"/>
    <w:multiLevelType w:val="hybridMultilevel"/>
    <w:tmpl w:val="879CF230"/>
    <w:lvl w:ilvl="0" w:tplc="659A540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28550573"/>
    <w:multiLevelType w:val="hybridMultilevel"/>
    <w:tmpl w:val="8040B3BC"/>
    <w:lvl w:ilvl="0" w:tplc="61684D8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8CF5118"/>
    <w:multiLevelType w:val="hybridMultilevel"/>
    <w:tmpl w:val="89AAAA60"/>
    <w:lvl w:ilvl="0" w:tplc="297A8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D2E6C89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E0C354E"/>
    <w:multiLevelType w:val="singleLevel"/>
    <w:tmpl w:val="D60638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0" w15:restartNumberingAfterBreak="0">
    <w:nsid w:val="2F3D670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488798B"/>
    <w:multiLevelType w:val="multilevel"/>
    <w:tmpl w:val="351CBBE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2" w15:restartNumberingAfterBreak="0">
    <w:nsid w:val="3887541D"/>
    <w:multiLevelType w:val="hybridMultilevel"/>
    <w:tmpl w:val="3CA26FEA"/>
    <w:lvl w:ilvl="0" w:tplc="59160B3A">
      <w:start w:val="8"/>
      <w:numFmt w:val="bullet"/>
      <w:lvlText w:val="-"/>
      <w:lvlJc w:val="left"/>
      <w:pPr>
        <w:ind w:left="1070" w:hanging="360"/>
      </w:pPr>
      <w:rPr>
        <w:rFonts w:ascii="Times New Roman" w:eastAsia="Arial Unicode MS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A770F6"/>
    <w:multiLevelType w:val="singleLevel"/>
    <w:tmpl w:val="97320512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3D313BDB"/>
    <w:multiLevelType w:val="singleLevel"/>
    <w:tmpl w:val="9732051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3D5229B5"/>
    <w:multiLevelType w:val="hybridMultilevel"/>
    <w:tmpl w:val="77BE2602"/>
    <w:lvl w:ilvl="0" w:tplc="821838CE">
      <w:start w:val="5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6" w15:restartNumberingAfterBreak="0">
    <w:nsid w:val="48B1719B"/>
    <w:multiLevelType w:val="multilevel"/>
    <w:tmpl w:val="D7E875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4ECB09E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1B01B68"/>
    <w:multiLevelType w:val="hybridMultilevel"/>
    <w:tmpl w:val="B5BED888"/>
    <w:lvl w:ilvl="0" w:tplc="1B28131E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7F34FCE"/>
    <w:multiLevelType w:val="singleLevel"/>
    <w:tmpl w:val="9732051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5A95536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5CF20868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5EF368AA"/>
    <w:multiLevelType w:val="singleLevel"/>
    <w:tmpl w:val="9732051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1530359"/>
    <w:multiLevelType w:val="hybridMultilevel"/>
    <w:tmpl w:val="44D03DB4"/>
    <w:lvl w:ilvl="0" w:tplc="59160B3A">
      <w:start w:val="8"/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5E6555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83D11A5"/>
    <w:multiLevelType w:val="hybridMultilevel"/>
    <w:tmpl w:val="49AA61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C3145CB"/>
    <w:multiLevelType w:val="hybridMultilevel"/>
    <w:tmpl w:val="7B888804"/>
    <w:lvl w:ilvl="0" w:tplc="B3B82C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012114">
    <w:abstractNumId w:val="21"/>
  </w:num>
  <w:num w:numId="2" w16cid:durableId="282348944">
    <w:abstractNumId w:val="3"/>
  </w:num>
  <w:num w:numId="3" w16cid:durableId="820342188">
    <w:abstractNumId w:val="33"/>
  </w:num>
  <w:num w:numId="4" w16cid:durableId="1984920614">
    <w:abstractNumId w:val="20"/>
  </w:num>
  <w:num w:numId="5" w16cid:durableId="1500541713">
    <w:abstractNumId w:val="27"/>
  </w:num>
  <w:num w:numId="6" w16cid:durableId="1065295059">
    <w:abstractNumId w:val="14"/>
  </w:num>
  <w:num w:numId="7" w16cid:durableId="987788151">
    <w:abstractNumId w:val="19"/>
  </w:num>
  <w:num w:numId="8" w16cid:durableId="2052538103">
    <w:abstractNumId w:val="34"/>
  </w:num>
  <w:num w:numId="9" w16cid:durableId="1626155867">
    <w:abstractNumId w:val="18"/>
  </w:num>
  <w:num w:numId="10" w16cid:durableId="1276673180">
    <w:abstractNumId w:val="5"/>
  </w:num>
  <w:num w:numId="11" w16cid:durableId="1637100126">
    <w:abstractNumId w:val="32"/>
  </w:num>
  <w:num w:numId="12" w16cid:durableId="989332501">
    <w:abstractNumId w:val="7"/>
  </w:num>
  <w:num w:numId="13" w16cid:durableId="492382436">
    <w:abstractNumId w:val="2"/>
  </w:num>
  <w:num w:numId="14" w16cid:durableId="2120055880">
    <w:abstractNumId w:val="24"/>
  </w:num>
  <w:num w:numId="15" w16cid:durableId="2018071992">
    <w:abstractNumId w:val="0"/>
  </w:num>
  <w:num w:numId="16" w16cid:durableId="863900802">
    <w:abstractNumId w:val="23"/>
  </w:num>
  <w:num w:numId="17" w16cid:durableId="1247612354">
    <w:abstractNumId w:val="29"/>
  </w:num>
  <w:num w:numId="18" w16cid:durableId="111946662">
    <w:abstractNumId w:val="30"/>
  </w:num>
  <w:num w:numId="19" w16cid:durableId="822357916">
    <w:abstractNumId w:val="31"/>
  </w:num>
  <w:num w:numId="20" w16cid:durableId="771902589">
    <w:abstractNumId w:val="10"/>
  </w:num>
  <w:num w:numId="21" w16cid:durableId="61635875">
    <w:abstractNumId w:val="6"/>
  </w:num>
  <w:num w:numId="22" w16cid:durableId="413360512">
    <w:abstractNumId w:val="12"/>
  </w:num>
  <w:num w:numId="23" w16cid:durableId="2022507788">
    <w:abstractNumId w:val="25"/>
  </w:num>
  <w:num w:numId="24" w16cid:durableId="1126584161">
    <w:abstractNumId w:val="9"/>
  </w:num>
  <w:num w:numId="25" w16cid:durableId="1402873396">
    <w:abstractNumId w:val="8"/>
  </w:num>
  <w:num w:numId="26" w16cid:durableId="1514150486">
    <w:abstractNumId w:val="28"/>
  </w:num>
  <w:num w:numId="27" w16cid:durableId="792213248">
    <w:abstractNumId w:val="22"/>
  </w:num>
  <w:num w:numId="28" w16cid:durableId="482739295">
    <w:abstractNumId w:val="16"/>
  </w:num>
  <w:num w:numId="29" w16cid:durableId="1203321728">
    <w:abstractNumId w:val="13"/>
  </w:num>
  <w:num w:numId="30" w16cid:durableId="1736777252">
    <w:abstractNumId w:val="36"/>
  </w:num>
  <w:num w:numId="31" w16cid:durableId="318578114">
    <w:abstractNumId w:val="17"/>
  </w:num>
  <w:num w:numId="32" w16cid:durableId="775250499">
    <w:abstractNumId w:val="35"/>
  </w:num>
  <w:num w:numId="33" w16cid:durableId="1150750927">
    <w:abstractNumId w:val="26"/>
  </w:num>
  <w:num w:numId="34" w16cid:durableId="1217165524">
    <w:abstractNumId w:val="11"/>
  </w:num>
  <w:num w:numId="35" w16cid:durableId="14432646">
    <w:abstractNumId w:val="15"/>
  </w:num>
  <w:num w:numId="36" w16cid:durableId="2001347553">
    <w:abstractNumId w:val="4"/>
  </w:num>
  <w:num w:numId="37" w16cid:durableId="1365328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24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A9F"/>
    <w:rsid w:val="00013AD0"/>
    <w:rsid w:val="00014A9F"/>
    <w:rsid w:val="00014DA3"/>
    <w:rsid w:val="00020297"/>
    <w:rsid w:val="00020348"/>
    <w:rsid w:val="00035165"/>
    <w:rsid w:val="0006111F"/>
    <w:rsid w:val="000612CB"/>
    <w:rsid w:val="00061491"/>
    <w:rsid w:val="00064927"/>
    <w:rsid w:val="0006713E"/>
    <w:rsid w:val="00071B8B"/>
    <w:rsid w:val="00073C3E"/>
    <w:rsid w:val="000745AD"/>
    <w:rsid w:val="00083451"/>
    <w:rsid w:val="00083B1D"/>
    <w:rsid w:val="000870A3"/>
    <w:rsid w:val="0009154F"/>
    <w:rsid w:val="00091BDD"/>
    <w:rsid w:val="000972E5"/>
    <w:rsid w:val="000A4A47"/>
    <w:rsid w:val="000C6A7B"/>
    <w:rsid w:val="000F4761"/>
    <w:rsid w:val="0010052D"/>
    <w:rsid w:val="00111583"/>
    <w:rsid w:val="00117780"/>
    <w:rsid w:val="00117FFC"/>
    <w:rsid w:val="001467BA"/>
    <w:rsid w:val="001474A5"/>
    <w:rsid w:val="00152A4F"/>
    <w:rsid w:val="0016211D"/>
    <w:rsid w:val="00162506"/>
    <w:rsid w:val="0016474B"/>
    <w:rsid w:val="00166D38"/>
    <w:rsid w:val="00172877"/>
    <w:rsid w:val="00176A0B"/>
    <w:rsid w:val="00186325"/>
    <w:rsid w:val="00193BED"/>
    <w:rsid w:val="00194A83"/>
    <w:rsid w:val="001A2D3F"/>
    <w:rsid w:val="001A7F9B"/>
    <w:rsid w:val="001B2931"/>
    <w:rsid w:val="001B746B"/>
    <w:rsid w:val="001C17C1"/>
    <w:rsid w:val="001F7809"/>
    <w:rsid w:val="00215A10"/>
    <w:rsid w:val="002266B9"/>
    <w:rsid w:val="00245E10"/>
    <w:rsid w:val="00250BA2"/>
    <w:rsid w:val="002542F3"/>
    <w:rsid w:val="0026570D"/>
    <w:rsid w:val="00272764"/>
    <w:rsid w:val="00274F8A"/>
    <w:rsid w:val="00280BF4"/>
    <w:rsid w:val="002860CB"/>
    <w:rsid w:val="00292847"/>
    <w:rsid w:val="0029645A"/>
    <w:rsid w:val="002A2519"/>
    <w:rsid w:val="002B596C"/>
    <w:rsid w:val="002C1BD5"/>
    <w:rsid w:val="002C66BE"/>
    <w:rsid w:val="002C6FDE"/>
    <w:rsid w:val="002D2296"/>
    <w:rsid w:val="002E0E5A"/>
    <w:rsid w:val="002E2893"/>
    <w:rsid w:val="002E72E5"/>
    <w:rsid w:val="002F1521"/>
    <w:rsid w:val="002F36BC"/>
    <w:rsid w:val="002F64E1"/>
    <w:rsid w:val="00304FEB"/>
    <w:rsid w:val="003063D4"/>
    <w:rsid w:val="00311E6D"/>
    <w:rsid w:val="003156CA"/>
    <w:rsid w:val="00330BD3"/>
    <w:rsid w:val="00353906"/>
    <w:rsid w:val="003546CE"/>
    <w:rsid w:val="0036303E"/>
    <w:rsid w:val="00367038"/>
    <w:rsid w:val="00367DD9"/>
    <w:rsid w:val="003709D2"/>
    <w:rsid w:val="0037176B"/>
    <w:rsid w:val="0037558C"/>
    <w:rsid w:val="00387DC3"/>
    <w:rsid w:val="00393209"/>
    <w:rsid w:val="003A1286"/>
    <w:rsid w:val="003A2F4A"/>
    <w:rsid w:val="003A45AF"/>
    <w:rsid w:val="003A5BB4"/>
    <w:rsid w:val="003B2AEA"/>
    <w:rsid w:val="003C2497"/>
    <w:rsid w:val="003C3EB7"/>
    <w:rsid w:val="003C4746"/>
    <w:rsid w:val="003C65F4"/>
    <w:rsid w:val="003D30DB"/>
    <w:rsid w:val="003D537B"/>
    <w:rsid w:val="003E1926"/>
    <w:rsid w:val="003F1E83"/>
    <w:rsid w:val="003F2B33"/>
    <w:rsid w:val="003F5C87"/>
    <w:rsid w:val="00402A9B"/>
    <w:rsid w:val="004241B9"/>
    <w:rsid w:val="00433EB6"/>
    <w:rsid w:val="00446200"/>
    <w:rsid w:val="00450B2A"/>
    <w:rsid w:val="004556BE"/>
    <w:rsid w:val="00456A44"/>
    <w:rsid w:val="004579ED"/>
    <w:rsid w:val="0046029F"/>
    <w:rsid w:val="004604EE"/>
    <w:rsid w:val="00470CEC"/>
    <w:rsid w:val="00473777"/>
    <w:rsid w:val="0047746F"/>
    <w:rsid w:val="00481AB2"/>
    <w:rsid w:val="00482CA0"/>
    <w:rsid w:val="0048540F"/>
    <w:rsid w:val="0048662D"/>
    <w:rsid w:val="004901E7"/>
    <w:rsid w:val="00492CDF"/>
    <w:rsid w:val="00496612"/>
    <w:rsid w:val="004A359C"/>
    <w:rsid w:val="004A7AC7"/>
    <w:rsid w:val="004B631C"/>
    <w:rsid w:val="004F0B3A"/>
    <w:rsid w:val="004F4B29"/>
    <w:rsid w:val="004F56B3"/>
    <w:rsid w:val="00501877"/>
    <w:rsid w:val="00503E2D"/>
    <w:rsid w:val="00516089"/>
    <w:rsid w:val="00530848"/>
    <w:rsid w:val="00530FB0"/>
    <w:rsid w:val="00531ED5"/>
    <w:rsid w:val="00535022"/>
    <w:rsid w:val="00535FB6"/>
    <w:rsid w:val="00556268"/>
    <w:rsid w:val="005657AB"/>
    <w:rsid w:val="005674A4"/>
    <w:rsid w:val="00580E2D"/>
    <w:rsid w:val="0059282C"/>
    <w:rsid w:val="00596E0A"/>
    <w:rsid w:val="005A3D44"/>
    <w:rsid w:val="005B4911"/>
    <w:rsid w:val="005B7063"/>
    <w:rsid w:val="005B72F3"/>
    <w:rsid w:val="005C5FF7"/>
    <w:rsid w:val="005D55B8"/>
    <w:rsid w:val="005D6398"/>
    <w:rsid w:val="005D7AE9"/>
    <w:rsid w:val="005E61CA"/>
    <w:rsid w:val="005F12C4"/>
    <w:rsid w:val="005F5366"/>
    <w:rsid w:val="005F7A37"/>
    <w:rsid w:val="006000A4"/>
    <w:rsid w:val="00602795"/>
    <w:rsid w:val="0061310A"/>
    <w:rsid w:val="00621AA2"/>
    <w:rsid w:val="00621FB0"/>
    <w:rsid w:val="00645099"/>
    <w:rsid w:val="00661FB9"/>
    <w:rsid w:val="006712CE"/>
    <w:rsid w:val="00680EF8"/>
    <w:rsid w:val="006954E2"/>
    <w:rsid w:val="00696447"/>
    <w:rsid w:val="006A04B7"/>
    <w:rsid w:val="006A606F"/>
    <w:rsid w:val="006B3C8A"/>
    <w:rsid w:val="006C30A1"/>
    <w:rsid w:val="006E3988"/>
    <w:rsid w:val="006E3CDE"/>
    <w:rsid w:val="006F7542"/>
    <w:rsid w:val="007007EA"/>
    <w:rsid w:val="00714BED"/>
    <w:rsid w:val="0071593C"/>
    <w:rsid w:val="00716281"/>
    <w:rsid w:val="00720929"/>
    <w:rsid w:val="007238C5"/>
    <w:rsid w:val="0072422E"/>
    <w:rsid w:val="00734468"/>
    <w:rsid w:val="00741F54"/>
    <w:rsid w:val="00743BE2"/>
    <w:rsid w:val="00746C35"/>
    <w:rsid w:val="00746C36"/>
    <w:rsid w:val="007523E7"/>
    <w:rsid w:val="00771480"/>
    <w:rsid w:val="00771A22"/>
    <w:rsid w:val="00772099"/>
    <w:rsid w:val="007728E4"/>
    <w:rsid w:val="0078275A"/>
    <w:rsid w:val="00785A9D"/>
    <w:rsid w:val="00797D5C"/>
    <w:rsid w:val="00797D5F"/>
    <w:rsid w:val="007A4F74"/>
    <w:rsid w:val="007A6D0F"/>
    <w:rsid w:val="007D262A"/>
    <w:rsid w:val="007E5A6A"/>
    <w:rsid w:val="007E7A5F"/>
    <w:rsid w:val="007F2D0F"/>
    <w:rsid w:val="007F5DFC"/>
    <w:rsid w:val="007F5EE2"/>
    <w:rsid w:val="007F60F2"/>
    <w:rsid w:val="00801FEA"/>
    <w:rsid w:val="00804EA8"/>
    <w:rsid w:val="00806082"/>
    <w:rsid w:val="0081054A"/>
    <w:rsid w:val="0081596E"/>
    <w:rsid w:val="0081658A"/>
    <w:rsid w:val="00817D22"/>
    <w:rsid w:val="00820B1D"/>
    <w:rsid w:val="00820E73"/>
    <w:rsid w:val="00830483"/>
    <w:rsid w:val="00830821"/>
    <w:rsid w:val="008354F4"/>
    <w:rsid w:val="00837979"/>
    <w:rsid w:val="00871E78"/>
    <w:rsid w:val="00877E9B"/>
    <w:rsid w:val="00893A80"/>
    <w:rsid w:val="0089667B"/>
    <w:rsid w:val="008B0755"/>
    <w:rsid w:val="008B34D5"/>
    <w:rsid w:val="008B3CBC"/>
    <w:rsid w:val="008B7A86"/>
    <w:rsid w:val="008C3CD2"/>
    <w:rsid w:val="008C6144"/>
    <w:rsid w:val="008D7C50"/>
    <w:rsid w:val="008E178B"/>
    <w:rsid w:val="008E500F"/>
    <w:rsid w:val="008E6433"/>
    <w:rsid w:val="008E7121"/>
    <w:rsid w:val="008F3BFE"/>
    <w:rsid w:val="008F4F87"/>
    <w:rsid w:val="0090214E"/>
    <w:rsid w:val="009046F1"/>
    <w:rsid w:val="00931C9D"/>
    <w:rsid w:val="00943F81"/>
    <w:rsid w:val="00944454"/>
    <w:rsid w:val="00955D49"/>
    <w:rsid w:val="009763AB"/>
    <w:rsid w:val="00976EDD"/>
    <w:rsid w:val="00993A1D"/>
    <w:rsid w:val="00996B0A"/>
    <w:rsid w:val="009A2B6F"/>
    <w:rsid w:val="009A69F5"/>
    <w:rsid w:val="009B5499"/>
    <w:rsid w:val="009D2D56"/>
    <w:rsid w:val="009D7B67"/>
    <w:rsid w:val="009E11AD"/>
    <w:rsid w:val="009E2480"/>
    <w:rsid w:val="009E257E"/>
    <w:rsid w:val="009E5733"/>
    <w:rsid w:val="009F7602"/>
    <w:rsid w:val="00A1786C"/>
    <w:rsid w:val="00A21D9D"/>
    <w:rsid w:val="00A22433"/>
    <w:rsid w:val="00A27A98"/>
    <w:rsid w:val="00A31A4E"/>
    <w:rsid w:val="00A371F0"/>
    <w:rsid w:val="00A408B2"/>
    <w:rsid w:val="00A5690B"/>
    <w:rsid w:val="00A60568"/>
    <w:rsid w:val="00A60C6A"/>
    <w:rsid w:val="00A61C30"/>
    <w:rsid w:val="00A6203E"/>
    <w:rsid w:val="00A62DEA"/>
    <w:rsid w:val="00A704C7"/>
    <w:rsid w:val="00A72634"/>
    <w:rsid w:val="00A73B9C"/>
    <w:rsid w:val="00A763B6"/>
    <w:rsid w:val="00A81717"/>
    <w:rsid w:val="00A87326"/>
    <w:rsid w:val="00A87A79"/>
    <w:rsid w:val="00A942DC"/>
    <w:rsid w:val="00AA0975"/>
    <w:rsid w:val="00AA7DA4"/>
    <w:rsid w:val="00AB0F31"/>
    <w:rsid w:val="00AB34C3"/>
    <w:rsid w:val="00AC489B"/>
    <w:rsid w:val="00AD17E0"/>
    <w:rsid w:val="00AD26A1"/>
    <w:rsid w:val="00AD752C"/>
    <w:rsid w:val="00B04F7B"/>
    <w:rsid w:val="00B16A24"/>
    <w:rsid w:val="00B171CE"/>
    <w:rsid w:val="00B23866"/>
    <w:rsid w:val="00B41F18"/>
    <w:rsid w:val="00B66AFF"/>
    <w:rsid w:val="00B75F2D"/>
    <w:rsid w:val="00B853F0"/>
    <w:rsid w:val="00B9338E"/>
    <w:rsid w:val="00B94DD2"/>
    <w:rsid w:val="00BA13DD"/>
    <w:rsid w:val="00BB0822"/>
    <w:rsid w:val="00BB7128"/>
    <w:rsid w:val="00BC541A"/>
    <w:rsid w:val="00BC7670"/>
    <w:rsid w:val="00BE15E5"/>
    <w:rsid w:val="00BE3941"/>
    <w:rsid w:val="00BF1606"/>
    <w:rsid w:val="00BF16DD"/>
    <w:rsid w:val="00C073F5"/>
    <w:rsid w:val="00C14012"/>
    <w:rsid w:val="00C149E8"/>
    <w:rsid w:val="00C17308"/>
    <w:rsid w:val="00C27DF0"/>
    <w:rsid w:val="00C361E3"/>
    <w:rsid w:val="00C365E3"/>
    <w:rsid w:val="00C51199"/>
    <w:rsid w:val="00C526EE"/>
    <w:rsid w:val="00C56E7C"/>
    <w:rsid w:val="00C57EAF"/>
    <w:rsid w:val="00C64911"/>
    <w:rsid w:val="00C701BE"/>
    <w:rsid w:val="00C8013B"/>
    <w:rsid w:val="00C812F7"/>
    <w:rsid w:val="00C82CAF"/>
    <w:rsid w:val="00C851AD"/>
    <w:rsid w:val="00CA07F7"/>
    <w:rsid w:val="00CA4F2C"/>
    <w:rsid w:val="00CA6DE4"/>
    <w:rsid w:val="00CA7178"/>
    <w:rsid w:val="00CB2FEF"/>
    <w:rsid w:val="00CB3E0B"/>
    <w:rsid w:val="00CB4BDD"/>
    <w:rsid w:val="00CB7F83"/>
    <w:rsid w:val="00CD10B3"/>
    <w:rsid w:val="00CD4E38"/>
    <w:rsid w:val="00CE0144"/>
    <w:rsid w:val="00CE04CE"/>
    <w:rsid w:val="00CF4843"/>
    <w:rsid w:val="00CF4C61"/>
    <w:rsid w:val="00D1082E"/>
    <w:rsid w:val="00D13C66"/>
    <w:rsid w:val="00D21F71"/>
    <w:rsid w:val="00D34D47"/>
    <w:rsid w:val="00D36C07"/>
    <w:rsid w:val="00D45615"/>
    <w:rsid w:val="00D512AB"/>
    <w:rsid w:val="00D53B5E"/>
    <w:rsid w:val="00D5749C"/>
    <w:rsid w:val="00D60698"/>
    <w:rsid w:val="00D6258C"/>
    <w:rsid w:val="00D66A2F"/>
    <w:rsid w:val="00D76D80"/>
    <w:rsid w:val="00D828B1"/>
    <w:rsid w:val="00D83AE2"/>
    <w:rsid w:val="00D9042F"/>
    <w:rsid w:val="00D95DE9"/>
    <w:rsid w:val="00D96F85"/>
    <w:rsid w:val="00DA1CC5"/>
    <w:rsid w:val="00DB01C1"/>
    <w:rsid w:val="00DB1604"/>
    <w:rsid w:val="00DB54DD"/>
    <w:rsid w:val="00DB5618"/>
    <w:rsid w:val="00DC5593"/>
    <w:rsid w:val="00DC67BF"/>
    <w:rsid w:val="00DC70F8"/>
    <w:rsid w:val="00DD0E43"/>
    <w:rsid w:val="00DD6CA4"/>
    <w:rsid w:val="00DE2392"/>
    <w:rsid w:val="00DF1B3C"/>
    <w:rsid w:val="00DF739B"/>
    <w:rsid w:val="00E020FA"/>
    <w:rsid w:val="00E02AAB"/>
    <w:rsid w:val="00E02BEF"/>
    <w:rsid w:val="00E03B2B"/>
    <w:rsid w:val="00E06759"/>
    <w:rsid w:val="00E244CD"/>
    <w:rsid w:val="00E273ED"/>
    <w:rsid w:val="00E81FA9"/>
    <w:rsid w:val="00EA0C0D"/>
    <w:rsid w:val="00EA3813"/>
    <w:rsid w:val="00EB2F82"/>
    <w:rsid w:val="00EC0A02"/>
    <w:rsid w:val="00EC4CDA"/>
    <w:rsid w:val="00ED7E8E"/>
    <w:rsid w:val="00EE0333"/>
    <w:rsid w:val="00EE24E6"/>
    <w:rsid w:val="00EE2798"/>
    <w:rsid w:val="00EE5E68"/>
    <w:rsid w:val="00EF1055"/>
    <w:rsid w:val="00EF40B8"/>
    <w:rsid w:val="00EF63F6"/>
    <w:rsid w:val="00F0344F"/>
    <w:rsid w:val="00F07389"/>
    <w:rsid w:val="00F814FB"/>
    <w:rsid w:val="00F81611"/>
    <w:rsid w:val="00FA115E"/>
    <w:rsid w:val="00FA317B"/>
    <w:rsid w:val="00FB15E9"/>
    <w:rsid w:val="00FB59C6"/>
    <w:rsid w:val="00FB6151"/>
    <w:rsid w:val="00FF2604"/>
    <w:rsid w:val="00FF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E72E8"/>
  <w15:docId w15:val="{3A2D2DC9-ECAE-4A46-86B8-789892EE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73F5"/>
    <w:rPr>
      <w:bCs/>
      <w:sz w:val="24"/>
    </w:rPr>
  </w:style>
  <w:style w:type="paragraph" w:styleId="1">
    <w:name w:val="heading 1"/>
    <w:basedOn w:val="a"/>
    <w:next w:val="a"/>
    <w:link w:val="10"/>
    <w:qFormat/>
    <w:rsid w:val="00020348"/>
    <w:pPr>
      <w:keepNext/>
      <w:ind w:firstLine="720"/>
      <w:jc w:val="both"/>
      <w:outlineLvl w:val="0"/>
    </w:pPr>
    <w:rPr>
      <w:bCs w:val="0"/>
    </w:rPr>
  </w:style>
  <w:style w:type="paragraph" w:styleId="2">
    <w:name w:val="heading 2"/>
    <w:basedOn w:val="a"/>
    <w:next w:val="a"/>
    <w:link w:val="20"/>
    <w:qFormat/>
    <w:rsid w:val="00020348"/>
    <w:pPr>
      <w:keepNext/>
      <w:ind w:firstLine="720"/>
      <w:outlineLvl w:val="1"/>
    </w:pPr>
    <w:rPr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073F5"/>
    <w:pPr>
      <w:jc w:val="center"/>
    </w:pPr>
    <w:rPr>
      <w:sz w:val="28"/>
    </w:rPr>
  </w:style>
  <w:style w:type="paragraph" w:styleId="a4">
    <w:name w:val="Body Text"/>
    <w:basedOn w:val="a"/>
    <w:link w:val="a5"/>
    <w:uiPriority w:val="99"/>
    <w:rsid w:val="00C073F5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C073F5"/>
    <w:pPr>
      <w:widowControl w:val="0"/>
      <w:suppressAutoHyphens/>
      <w:spacing w:line="360" w:lineRule="auto"/>
    </w:pPr>
    <w:rPr>
      <w:bCs w:val="0"/>
      <w:sz w:val="28"/>
      <w:szCs w:val="28"/>
    </w:rPr>
  </w:style>
  <w:style w:type="paragraph" w:customStyle="1" w:styleId="31">
    <w:name w:val="Основной текст 31"/>
    <w:basedOn w:val="a"/>
    <w:rsid w:val="00C073F5"/>
    <w:pPr>
      <w:widowControl w:val="0"/>
      <w:suppressAutoHyphens/>
      <w:spacing w:line="360" w:lineRule="auto"/>
      <w:jc w:val="both"/>
    </w:pPr>
    <w:rPr>
      <w:bCs w:val="0"/>
      <w:sz w:val="28"/>
      <w:szCs w:val="28"/>
    </w:rPr>
  </w:style>
  <w:style w:type="paragraph" w:styleId="22">
    <w:name w:val="Body Text 2"/>
    <w:basedOn w:val="a"/>
    <w:rsid w:val="00C073F5"/>
    <w:pPr>
      <w:spacing w:line="360" w:lineRule="auto"/>
      <w:jc w:val="both"/>
    </w:pPr>
  </w:style>
  <w:style w:type="paragraph" w:styleId="a6">
    <w:name w:val="Balloon Text"/>
    <w:basedOn w:val="a"/>
    <w:semiHidden/>
    <w:rsid w:val="00A371F0"/>
    <w:rPr>
      <w:rFonts w:ascii="Tahoma" w:hAnsi="Tahoma" w:cs="Tahoma"/>
      <w:sz w:val="16"/>
      <w:szCs w:val="16"/>
    </w:rPr>
  </w:style>
  <w:style w:type="paragraph" w:styleId="a7">
    <w:name w:val="Subtitle"/>
    <w:basedOn w:val="a"/>
    <w:link w:val="a8"/>
    <w:qFormat/>
    <w:rsid w:val="00746C35"/>
    <w:pPr>
      <w:jc w:val="center"/>
    </w:pPr>
    <w:rPr>
      <w:b/>
      <w:bCs w:val="0"/>
      <w:i/>
    </w:rPr>
  </w:style>
  <w:style w:type="character" w:customStyle="1" w:styleId="a8">
    <w:name w:val="Подзаголовок Знак"/>
    <w:link w:val="a7"/>
    <w:rsid w:val="00746C35"/>
    <w:rPr>
      <w:b/>
      <w:i/>
      <w:sz w:val="24"/>
    </w:rPr>
  </w:style>
  <w:style w:type="table" w:styleId="a9">
    <w:name w:val="Table Grid"/>
    <w:basedOn w:val="a1"/>
    <w:uiPriority w:val="59"/>
    <w:rsid w:val="006027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C3E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814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1596E"/>
    <w:pPr>
      <w:autoSpaceDE w:val="0"/>
      <w:autoSpaceDN w:val="0"/>
      <w:adjustRightInd w:val="0"/>
    </w:pPr>
    <w:rPr>
      <w:sz w:val="32"/>
      <w:szCs w:val="32"/>
    </w:rPr>
  </w:style>
  <w:style w:type="paragraph" w:styleId="aa">
    <w:name w:val="List Paragraph"/>
    <w:basedOn w:val="a"/>
    <w:uiPriority w:val="34"/>
    <w:qFormat/>
    <w:rsid w:val="0081596E"/>
    <w:pPr>
      <w:ind w:left="720"/>
      <w:contextualSpacing/>
    </w:pPr>
  </w:style>
  <w:style w:type="paragraph" w:styleId="23">
    <w:name w:val="Body Text Indent 2"/>
    <w:basedOn w:val="a"/>
    <w:link w:val="24"/>
    <w:rsid w:val="00C82CA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82CAF"/>
    <w:rPr>
      <w:bCs/>
      <w:sz w:val="24"/>
    </w:rPr>
  </w:style>
  <w:style w:type="character" w:customStyle="1" w:styleId="10">
    <w:name w:val="Заголовок 1 Знак"/>
    <w:basedOn w:val="a0"/>
    <w:link w:val="1"/>
    <w:rsid w:val="00020348"/>
    <w:rPr>
      <w:sz w:val="24"/>
    </w:rPr>
  </w:style>
  <w:style w:type="character" w:customStyle="1" w:styleId="20">
    <w:name w:val="Заголовок 2 Знак"/>
    <w:basedOn w:val="a0"/>
    <w:link w:val="2"/>
    <w:rsid w:val="00020348"/>
    <w:rPr>
      <w:sz w:val="24"/>
    </w:rPr>
  </w:style>
  <w:style w:type="paragraph" w:styleId="ab">
    <w:name w:val="Body Text Indent"/>
    <w:basedOn w:val="a"/>
    <w:link w:val="ac"/>
    <w:rsid w:val="00020348"/>
    <w:pPr>
      <w:ind w:firstLine="720"/>
      <w:jc w:val="center"/>
    </w:pPr>
    <w:rPr>
      <w:bCs w:val="0"/>
    </w:rPr>
  </w:style>
  <w:style w:type="character" w:customStyle="1" w:styleId="ac">
    <w:name w:val="Основной текст с отступом Знак"/>
    <w:basedOn w:val="a0"/>
    <w:link w:val="ab"/>
    <w:rsid w:val="00020348"/>
    <w:rPr>
      <w:sz w:val="24"/>
    </w:rPr>
  </w:style>
  <w:style w:type="paragraph" w:styleId="ad">
    <w:name w:val="footer"/>
    <w:basedOn w:val="a"/>
    <w:link w:val="ae"/>
    <w:rsid w:val="00020348"/>
    <w:pPr>
      <w:tabs>
        <w:tab w:val="center" w:pos="4153"/>
        <w:tab w:val="right" w:pos="8306"/>
      </w:tabs>
    </w:pPr>
    <w:rPr>
      <w:bCs w:val="0"/>
      <w:sz w:val="20"/>
    </w:rPr>
  </w:style>
  <w:style w:type="character" w:customStyle="1" w:styleId="ae">
    <w:name w:val="Нижний колонтитул Знак"/>
    <w:basedOn w:val="a0"/>
    <w:link w:val="ad"/>
    <w:rsid w:val="00020348"/>
  </w:style>
  <w:style w:type="character" w:styleId="af">
    <w:name w:val="page number"/>
    <w:basedOn w:val="a0"/>
    <w:rsid w:val="00020348"/>
  </w:style>
  <w:style w:type="paragraph" w:styleId="3">
    <w:name w:val="Body Text Indent 3"/>
    <w:basedOn w:val="a"/>
    <w:link w:val="30"/>
    <w:rsid w:val="00020348"/>
    <w:pPr>
      <w:ind w:firstLine="720"/>
      <w:jc w:val="both"/>
    </w:pPr>
    <w:rPr>
      <w:bCs w:val="0"/>
    </w:rPr>
  </w:style>
  <w:style w:type="character" w:customStyle="1" w:styleId="30">
    <w:name w:val="Основной текст с отступом 3 Знак"/>
    <w:basedOn w:val="a0"/>
    <w:link w:val="3"/>
    <w:rsid w:val="00020348"/>
    <w:rPr>
      <w:sz w:val="24"/>
    </w:rPr>
  </w:style>
  <w:style w:type="paragraph" w:styleId="32">
    <w:name w:val="Body Text 3"/>
    <w:basedOn w:val="a"/>
    <w:link w:val="33"/>
    <w:rsid w:val="00020348"/>
    <w:pPr>
      <w:ind w:right="-1050"/>
      <w:jc w:val="both"/>
    </w:pPr>
    <w:rPr>
      <w:bCs w:val="0"/>
      <w:snapToGrid w:val="0"/>
      <w:color w:val="000000"/>
    </w:rPr>
  </w:style>
  <w:style w:type="character" w:customStyle="1" w:styleId="33">
    <w:name w:val="Основной текст 3 Знак"/>
    <w:basedOn w:val="a0"/>
    <w:link w:val="32"/>
    <w:rsid w:val="00020348"/>
    <w:rPr>
      <w:snapToGrid w:val="0"/>
      <w:color w:val="000000"/>
      <w:sz w:val="24"/>
    </w:rPr>
  </w:style>
  <w:style w:type="paragraph" w:styleId="af0">
    <w:name w:val="Block Text"/>
    <w:basedOn w:val="a"/>
    <w:rsid w:val="00020348"/>
    <w:pPr>
      <w:ind w:left="720" w:right="-1333"/>
      <w:jc w:val="both"/>
    </w:pPr>
    <w:rPr>
      <w:bCs w:val="0"/>
      <w:color w:val="000000"/>
    </w:rPr>
  </w:style>
  <w:style w:type="paragraph" w:styleId="af1">
    <w:name w:val="header"/>
    <w:basedOn w:val="a"/>
    <w:link w:val="af2"/>
    <w:uiPriority w:val="99"/>
    <w:rsid w:val="00020348"/>
    <w:pPr>
      <w:tabs>
        <w:tab w:val="center" w:pos="4677"/>
        <w:tab w:val="right" w:pos="9355"/>
      </w:tabs>
    </w:pPr>
    <w:rPr>
      <w:bCs w:val="0"/>
      <w:sz w:val="20"/>
    </w:rPr>
  </w:style>
  <w:style w:type="character" w:customStyle="1" w:styleId="af2">
    <w:name w:val="Верхний колонтитул Знак"/>
    <w:basedOn w:val="a0"/>
    <w:link w:val="af1"/>
    <w:uiPriority w:val="99"/>
    <w:rsid w:val="00020348"/>
  </w:style>
  <w:style w:type="paragraph" w:customStyle="1" w:styleId="ConsNormal">
    <w:name w:val="ConsNormal"/>
    <w:rsid w:val="00020348"/>
    <w:pPr>
      <w:widowControl w:val="0"/>
      <w:ind w:firstLine="720"/>
    </w:pPr>
    <w:rPr>
      <w:rFonts w:ascii="Arial" w:hAnsi="Arial"/>
      <w:snapToGrid w:val="0"/>
    </w:rPr>
  </w:style>
  <w:style w:type="character" w:customStyle="1" w:styleId="210">
    <w:name w:val="Основной текст с отступом 2 Знак1"/>
    <w:rsid w:val="00020348"/>
    <w:rPr>
      <w:sz w:val="24"/>
      <w:lang w:val="ru-RU" w:eastAsia="ru-RU" w:bidi="ar-SA"/>
    </w:rPr>
  </w:style>
  <w:style w:type="paragraph" w:styleId="af3">
    <w:name w:val="Document Map"/>
    <w:basedOn w:val="a"/>
    <w:link w:val="af4"/>
    <w:rsid w:val="00020348"/>
    <w:pPr>
      <w:shd w:val="clear" w:color="auto" w:fill="000080"/>
    </w:pPr>
    <w:rPr>
      <w:rFonts w:ascii="Tahoma" w:hAnsi="Tahoma" w:cs="Tahoma"/>
      <w:bCs w:val="0"/>
      <w:sz w:val="20"/>
    </w:rPr>
  </w:style>
  <w:style w:type="character" w:customStyle="1" w:styleId="af4">
    <w:name w:val="Схема документа Знак"/>
    <w:basedOn w:val="a0"/>
    <w:link w:val="af3"/>
    <w:rsid w:val="00020348"/>
    <w:rPr>
      <w:rFonts w:ascii="Tahoma" w:hAnsi="Tahoma" w:cs="Tahoma"/>
      <w:shd w:val="clear" w:color="auto" w:fill="000080"/>
    </w:rPr>
  </w:style>
  <w:style w:type="character" w:customStyle="1" w:styleId="a5">
    <w:name w:val="Основной текст Знак"/>
    <w:basedOn w:val="a0"/>
    <w:link w:val="a4"/>
    <w:uiPriority w:val="99"/>
    <w:rsid w:val="00020348"/>
    <w:rPr>
      <w:bCs/>
      <w:sz w:val="28"/>
    </w:rPr>
  </w:style>
  <w:style w:type="character" w:styleId="af5">
    <w:name w:val="line number"/>
    <w:basedOn w:val="a0"/>
    <w:rsid w:val="00871E78"/>
  </w:style>
  <w:style w:type="paragraph" w:styleId="af6">
    <w:name w:val="Normal (Web)"/>
    <w:basedOn w:val="a"/>
    <w:link w:val="af7"/>
    <w:rsid w:val="00820E73"/>
    <w:pPr>
      <w:spacing w:before="31" w:after="31"/>
    </w:pPr>
    <w:rPr>
      <w:rFonts w:ascii="Arial" w:hAnsi="Arial"/>
      <w:bCs w:val="0"/>
      <w:color w:val="000000"/>
      <w:spacing w:val="2"/>
    </w:rPr>
  </w:style>
  <w:style w:type="character" w:customStyle="1" w:styleId="af7">
    <w:name w:val="Обычный (Интернет) Знак"/>
    <w:link w:val="af6"/>
    <w:rsid w:val="00820E73"/>
    <w:rPr>
      <w:rFonts w:ascii="Arial" w:hAnsi="Arial"/>
      <w:color w:val="000000"/>
      <w:spacing w:val="2"/>
      <w:sz w:val="24"/>
    </w:rPr>
  </w:style>
  <w:style w:type="paragraph" w:customStyle="1" w:styleId="af8">
    <w:name w:val="Базовый"/>
    <w:rsid w:val="00645099"/>
    <w:pPr>
      <w:suppressAutoHyphens/>
      <w:autoSpaceDN w:val="0"/>
      <w:spacing w:after="200" w:line="276" w:lineRule="auto"/>
    </w:pPr>
    <w:rPr>
      <w:rFonts w:ascii="Calibri" w:eastAsia="WenQuanYi Micro Hei" w:hAnsi="Calibri" w:cs="Calibri"/>
      <w:color w:val="00000A"/>
      <w:sz w:val="22"/>
      <w:szCs w:val="22"/>
      <w:lang w:eastAsia="en-US"/>
    </w:rPr>
  </w:style>
  <w:style w:type="character" w:customStyle="1" w:styleId="text-indent-0pt">
    <w:name w:val="text-indent-0pt"/>
    <w:rsid w:val="006954E2"/>
  </w:style>
  <w:style w:type="paragraph" w:customStyle="1" w:styleId="ConsPlusTitle">
    <w:name w:val="ConsPlusTitle"/>
    <w:uiPriority w:val="99"/>
    <w:rsid w:val="004604E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0063-4091-4926-907E-CE4B5598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Софьина Юлия Владимировна</cp:lastModifiedBy>
  <cp:revision>2</cp:revision>
  <cp:lastPrinted>2023-03-27T06:44:00Z</cp:lastPrinted>
  <dcterms:created xsi:type="dcterms:W3CDTF">2024-04-01T07:37:00Z</dcterms:created>
  <dcterms:modified xsi:type="dcterms:W3CDTF">2024-04-01T07:37:00Z</dcterms:modified>
</cp:coreProperties>
</file>